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0A" w:rsidRPr="00D93416" w:rsidRDefault="0096330A" w:rsidP="0096330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96330A" w:rsidRPr="00D93416" w:rsidRDefault="0096330A" w:rsidP="0096330A">
      <w:pPr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Конституция Российской Федерации («Российская газета», № 7, 21.01.2009, Собрание законодательства Российской Федерации, 26.01.2009, № 4, ст. 445, «Парламентская газета», № 4, 23 - 29.01.2009);</w:t>
      </w:r>
    </w:p>
    <w:p w:rsidR="0096330A" w:rsidRPr="00D93416" w:rsidRDefault="0096330A" w:rsidP="0096330A">
      <w:pPr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Земельный кодекс Российской Федерации от 25.10.2001 № 136-ФЗ (Собрание законодательства Российской Федерации, 2001, № 44, ст. 4147, «Парламентская газета», № 204 - 205, 30.10.2001, «Российская газета», № 211 - 212, 30.10.2001);</w:t>
      </w:r>
    </w:p>
    <w:p w:rsidR="0096330A" w:rsidRPr="00D93416" w:rsidRDefault="0096330A" w:rsidP="0096330A">
      <w:pPr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Федеральный закон от 25.10.2001 № 137-ФЗ «О введении в действие Земельного кодекса Российской Федерации» (Собрание законодательства Российской Федерации, 2001, № 44, ст. 4148, «Парламентская газета», № 204 - 205, 30.10.2001, «Российская газета», № 211 - 212, 30.10.2001);</w:t>
      </w:r>
    </w:p>
    <w:p w:rsidR="0096330A" w:rsidRPr="00D93416" w:rsidRDefault="0096330A" w:rsidP="0096330A">
      <w:pPr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Федеральный закон от 18.06.2001 № 78-ФЗ «О землеустройстве» («Парламентская газета», № 114 - 115, 23.06.2001, «Российская газета», № 118 - 119, 23.06.2001, Собрание законодательства Российской Федерации, 25.06.2001, № 26, ст. 2582);</w:t>
      </w:r>
    </w:p>
    <w:p w:rsidR="0096330A" w:rsidRPr="00D93416" w:rsidRDefault="0096330A" w:rsidP="009633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96330A" w:rsidRPr="00D93416" w:rsidRDefault="0096330A" w:rsidP="0096330A">
      <w:pPr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Федеральный закон от 02.05.2006 № 59-ФЗ «О порядке рассмотрения обращений граждан Российской Федерации» (Собрание законодательства Российской Федерации, 08.05.2006, № 19, ст. 2060, «Российская газета», № 95, 05.05.2006);</w:t>
      </w:r>
    </w:p>
    <w:p w:rsidR="0096330A" w:rsidRPr="00D93416" w:rsidRDefault="0096330A" w:rsidP="0096330A">
      <w:pPr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Федеральный закон от 24.07.2007 № 221-ФЗ «О кадастровой деятельности» (Собрание законодательства Российской Федерации, 2007, № 31, ст. 4017, «Российская газета», № 165, 01.08.2007, «Парламентская газета», № 99 - 101, 09.08.2007);</w:t>
      </w:r>
    </w:p>
    <w:p w:rsidR="0096330A" w:rsidRPr="00D93416" w:rsidRDefault="0096330A" w:rsidP="009633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 xml:space="preserve">Федеральный </w:t>
      </w:r>
      <w:hyperlink r:id="rId5" w:history="1">
        <w:r w:rsidRPr="00D93416">
          <w:rPr>
            <w:sz w:val="24"/>
            <w:szCs w:val="24"/>
          </w:rPr>
          <w:t>закон</w:t>
        </w:r>
      </w:hyperlink>
      <w:r w:rsidRPr="00D93416">
        <w:rPr>
          <w:sz w:val="24"/>
          <w:szCs w:val="24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96330A" w:rsidRPr="00D93416" w:rsidRDefault="0096330A" w:rsidP="0096330A">
      <w:pPr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96330A" w:rsidRPr="00D93416" w:rsidRDefault="0096330A" w:rsidP="0096330A">
      <w:pPr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96330A" w:rsidRPr="00D93416" w:rsidRDefault="0096330A" w:rsidP="009633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D93416">
        <w:rPr>
          <w:sz w:val="24"/>
          <w:szCs w:val="24"/>
        </w:rPr>
        <w:t xml:space="preserve">Федеральный закон от 13.07.2015 № 218-ФЗ «О государственной регистрации недвижимости» («Российская газета», № 156, 17.07.2015, «Собрание законодательства Российской Федерации», 20.07.2015, № 29 (часть </w:t>
      </w:r>
      <w:proofErr w:type="spellStart"/>
      <w:r w:rsidRPr="00D93416">
        <w:rPr>
          <w:sz w:val="24"/>
          <w:szCs w:val="24"/>
        </w:rPr>
        <w:t>I</w:t>
      </w:r>
      <w:proofErr w:type="spellEnd"/>
      <w:r w:rsidRPr="00D93416">
        <w:rPr>
          <w:sz w:val="24"/>
          <w:szCs w:val="24"/>
        </w:rPr>
        <w:t>), ст. 4344;</w:t>
      </w:r>
      <w:proofErr w:type="gramEnd"/>
    </w:p>
    <w:p w:rsidR="0096330A" w:rsidRPr="00D93416" w:rsidRDefault="0096330A" w:rsidP="0096330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постановление Правительства Российской Федерации от 25.06.2012                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№ 148, 02.07.2012, «Собрание законодательства Российской Федерации», 02.07.2012, № 27, ст. 3744);</w:t>
      </w:r>
    </w:p>
    <w:p w:rsidR="0096330A" w:rsidRPr="00D93416" w:rsidRDefault="0096330A" w:rsidP="0096330A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D93416">
        <w:rPr>
          <w:sz w:val="24"/>
          <w:szCs w:val="24"/>
        </w:rPr>
        <w:t>постановление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Российской Федерации», № 36, 03.09.2012, ст. 4903</w:t>
      </w:r>
      <w:r w:rsidRPr="00D93416">
        <w:rPr>
          <w:rFonts w:eastAsia="Calibri"/>
          <w:sz w:val="24"/>
          <w:szCs w:val="24"/>
          <w:lang w:eastAsia="en-US"/>
        </w:rPr>
        <w:t>);</w:t>
      </w:r>
    </w:p>
    <w:p w:rsidR="0096330A" w:rsidRPr="00D93416" w:rsidRDefault="0096330A" w:rsidP="009633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 xml:space="preserve"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</w:t>
      </w:r>
      <w:r w:rsidRPr="00D93416">
        <w:rPr>
          <w:sz w:val="24"/>
          <w:szCs w:val="24"/>
        </w:rPr>
        <w:lastRenderedPageBreak/>
        <w:t>05.04.2016, «Российская газета», № 75, 08.04.2016, «Собрание законодательства Российской Федерации», 11.04.2016, № 15, ст. 2084);</w:t>
      </w:r>
    </w:p>
    <w:p w:rsidR="0096330A" w:rsidRPr="00D93416" w:rsidRDefault="0096330A" w:rsidP="009633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постановление Правительства Российской Федерации от 09.04.2022 № 629 «Об особенностях регулирования земельных отношений в Российской Федерации в 2022 году» (Официальный интернет-портал правовой информации http://www.pravo.gov.ru, 12.04.2022, «Собрание законодательства Российской Федерации», 18.04.2022, № 16, ст. 2671);</w:t>
      </w:r>
    </w:p>
    <w:p w:rsidR="0096330A" w:rsidRPr="00D93416" w:rsidRDefault="0096330A" w:rsidP="0096330A">
      <w:pPr>
        <w:ind w:firstLine="709"/>
        <w:jc w:val="both"/>
        <w:rPr>
          <w:sz w:val="24"/>
          <w:szCs w:val="24"/>
        </w:rPr>
      </w:pPr>
      <w:proofErr w:type="gramStart"/>
      <w:r w:rsidRPr="00D93416">
        <w:rPr>
          <w:sz w:val="24"/>
          <w:szCs w:val="24"/>
        </w:rPr>
        <w:t>приказ Минэкономразвития России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</w:t>
      </w:r>
      <w:proofErr w:type="gramEnd"/>
      <w:r w:rsidRPr="00D93416">
        <w:rPr>
          <w:sz w:val="24"/>
          <w:szCs w:val="24"/>
        </w:rPr>
        <w:t xml:space="preserve"> на кадастровом плане территории, подготовка которой осуществляется в форме документа на бумажном носителе» (Официальный интернет-портал правовой информации http://www.pravo.gov.ru, 18.02.2015);</w:t>
      </w:r>
    </w:p>
    <w:p w:rsidR="0096330A" w:rsidRPr="00D93416" w:rsidRDefault="0096330A" w:rsidP="009633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D93416">
        <w:rPr>
          <w:sz w:val="24"/>
          <w:szCs w:val="24"/>
        </w:rPr>
        <w:t>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</w:t>
      </w:r>
      <w:proofErr w:type="gramEnd"/>
      <w:r w:rsidRPr="00D93416">
        <w:rPr>
          <w:sz w:val="24"/>
          <w:szCs w:val="24"/>
        </w:rPr>
        <w:t xml:space="preserve"> </w:t>
      </w:r>
      <w:proofErr w:type="gramStart"/>
      <w:r w:rsidRPr="00D93416">
        <w:rPr>
          <w:sz w:val="24"/>
          <w:szCs w:val="24"/>
        </w:rPr>
        <w:t>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(далее – Приказ № 7) (Официальный</w:t>
      </w:r>
      <w:proofErr w:type="gramEnd"/>
      <w:r w:rsidRPr="00D93416">
        <w:rPr>
          <w:sz w:val="24"/>
          <w:szCs w:val="24"/>
        </w:rPr>
        <w:t xml:space="preserve"> </w:t>
      </w:r>
      <w:proofErr w:type="gramStart"/>
      <w:r w:rsidRPr="00D93416">
        <w:rPr>
          <w:sz w:val="24"/>
          <w:szCs w:val="24"/>
        </w:rPr>
        <w:t>интернет-портал правовой информации http://www.pravo.gov.ru, 27.02.2015);</w:t>
      </w:r>
      <w:proofErr w:type="gramEnd"/>
    </w:p>
    <w:p w:rsidR="0096330A" w:rsidRPr="00D93416" w:rsidRDefault="0096330A" w:rsidP="0096330A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D93416">
        <w:rPr>
          <w:rFonts w:ascii="Times New Roman" w:hAnsi="Times New Roman"/>
          <w:sz w:val="24"/>
          <w:szCs w:val="24"/>
        </w:rPr>
        <w:t xml:space="preserve">приказ Федеральной службы государственной регистрации, кадастра и картографии от 02.09.2020 № </w:t>
      </w:r>
      <w:proofErr w:type="spellStart"/>
      <w:r w:rsidRPr="00D93416">
        <w:rPr>
          <w:rFonts w:ascii="Times New Roman" w:hAnsi="Times New Roman"/>
          <w:sz w:val="24"/>
          <w:szCs w:val="24"/>
        </w:rPr>
        <w:t>П</w:t>
      </w:r>
      <w:proofErr w:type="spellEnd"/>
      <w:r w:rsidRPr="00D93416">
        <w:rPr>
          <w:rFonts w:ascii="Times New Roman" w:hAnsi="Times New Roman"/>
          <w:sz w:val="24"/>
          <w:szCs w:val="24"/>
        </w:rPr>
        <w:t xml:space="preserve">/0321 «Об утверждении перечня документов, подтверждающих право заявителя на приобретение земельного участка без проведения торгов» (Официальный интернет-портал правовой информации </w:t>
      </w:r>
      <w:hyperlink r:id="rId6" w:tgtFrame="_blank" w:tooltip="&lt;div class=&quot;doc www&quot;&gt;http://www.pravo.gov.ru&lt;/div&gt;" w:history="1">
        <w:r w:rsidRPr="00D93416">
          <w:rPr>
            <w:rStyle w:val="a3"/>
            <w:rFonts w:ascii="Times New Roman" w:hAnsi="Times New Roman"/>
            <w:sz w:val="24"/>
            <w:szCs w:val="24"/>
          </w:rPr>
          <w:t>http://www.pravo.gov.ru</w:t>
        </w:r>
      </w:hyperlink>
      <w:r w:rsidRPr="00D93416">
        <w:rPr>
          <w:rFonts w:ascii="Times New Roman" w:hAnsi="Times New Roman"/>
          <w:sz w:val="24"/>
          <w:szCs w:val="24"/>
        </w:rPr>
        <w:t>, 02.10.2020);</w:t>
      </w:r>
    </w:p>
    <w:p w:rsidR="0096330A" w:rsidRPr="00D93416" w:rsidRDefault="0096330A" w:rsidP="0096330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93416">
        <w:rPr>
          <w:sz w:val="24"/>
          <w:szCs w:val="24"/>
        </w:rPr>
        <w:t>Устав городского поселения города Суровикино Суровикинского муниципального района Волгоградской области;</w:t>
      </w:r>
    </w:p>
    <w:p w:rsidR="006427C7" w:rsidRDefault="006427C7"/>
    <w:sectPr w:rsidR="006427C7" w:rsidSect="00642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6330A"/>
    <w:rsid w:val="006427C7"/>
    <w:rsid w:val="00963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330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63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ый HTML Знак"/>
    <w:basedOn w:val="a0"/>
    <w:link w:val="HTML"/>
    <w:uiPriority w:val="99"/>
    <w:rsid w:val="009633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date=02.02.2021&amp;rnd=3710536ACCD3A3E46914D545ABFE69FE" TargetMode="External"/><Relationship Id="rId5" Type="http://schemas.openxmlformats.org/officeDocument/2006/relationships/hyperlink" Target="consultantplus://offline/ref=F6363110F9D2FBDCEEAD3A939DAA4173ACC1EE5D5669DA2762E75D6989V3A6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4DC03-AB68-400F-B12E-7AC319CF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5735</Characters>
  <Application>Microsoft Office Word</Application>
  <DocSecurity>0</DocSecurity>
  <Lines>47</Lines>
  <Paragraphs>13</Paragraphs>
  <ScaleCrop>false</ScaleCrop>
  <Company>RePack by SPecialiST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2</cp:revision>
  <dcterms:created xsi:type="dcterms:W3CDTF">2025-10-23T05:44:00Z</dcterms:created>
  <dcterms:modified xsi:type="dcterms:W3CDTF">2025-10-23T05:45:00Z</dcterms:modified>
</cp:coreProperties>
</file>