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58" w:rsidRPr="009E4B58" w:rsidRDefault="009E4B58" w:rsidP="009E4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4B58">
        <w:rPr>
          <w:rFonts w:ascii="Times New Roman" w:hAnsi="Times New Roman" w:cs="Times New Roman"/>
          <w:color w:val="000000"/>
          <w:sz w:val="28"/>
          <w:szCs w:val="28"/>
        </w:rPr>
        <w:t>Правовой основой для предоставления муниципальной услуги являются следующие нормативные правовые акты:</w:t>
      </w:r>
    </w:p>
    <w:p w:rsidR="00201E4F" w:rsidRPr="00201E4F" w:rsidRDefault="00201E4F" w:rsidP="00201E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F">
        <w:rPr>
          <w:rFonts w:ascii="Times New Roman" w:hAnsi="Times New Roman" w:cs="Times New Roman"/>
          <w:sz w:val="28"/>
          <w:szCs w:val="28"/>
        </w:rPr>
        <w:t>Конституция Российской Федерации («Российская газета», № 7, 21.01.2009 г., «Собрание законодательства Российской Федерации», 26.01.2009 г., № 4, ст. 445, «Парламентская газета», № 4, 23 - 29.01.2009 г.);</w:t>
      </w:r>
    </w:p>
    <w:p w:rsidR="00201E4F" w:rsidRPr="00201E4F" w:rsidRDefault="00201E4F" w:rsidP="00201E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1E4F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(ч. ч. 1, 2) (</w:t>
      </w:r>
      <w:hyperlink r:id="rId4" w:history="1">
        <w:r w:rsidRPr="00201E4F">
          <w:rPr>
            <w:rFonts w:ascii="Times New Roman" w:hAnsi="Times New Roman" w:cs="Times New Roman"/>
            <w:sz w:val="28"/>
            <w:szCs w:val="28"/>
          </w:rPr>
          <w:t>ч. 1</w:t>
        </w:r>
      </w:hyperlink>
      <w:r w:rsidRPr="00201E4F">
        <w:rPr>
          <w:rFonts w:ascii="Times New Roman" w:hAnsi="Times New Roman" w:cs="Times New Roman"/>
          <w:sz w:val="28"/>
          <w:szCs w:val="28"/>
        </w:rPr>
        <w:t xml:space="preserve"> – «Собрание законодательства Российской Федерации», 05.12.1994 г., № 32,  ст. 3301; «Российская газета», 08.12.1994 г., № 238-239; </w:t>
      </w:r>
      <w:hyperlink r:id="rId5" w:history="1">
        <w:r w:rsidRPr="00201E4F">
          <w:rPr>
            <w:rFonts w:ascii="Times New Roman" w:hAnsi="Times New Roman" w:cs="Times New Roman"/>
            <w:sz w:val="28"/>
            <w:szCs w:val="28"/>
          </w:rPr>
          <w:t>ч. 2</w:t>
        </w:r>
      </w:hyperlink>
      <w:r w:rsidRPr="00201E4F">
        <w:rPr>
          <w:rFonts w:ascii="Times New Roman" w:hAnsi="Times New Roman" w:cs="Times New Roman"/>
          <w:sz w:val="28"/>
          <w:szCs w:val="28"/>
        </w:rPr>
        <w:t xml:space="preserve"> – «Российская газета», 06.02.1996 г., № 23, 07.02.1996 г., № 24, 08.02.1996 г., № 25, 10.02.1996 г., № 27; «Собрание законодательства Российской Федерации», 29.01.1996 г.,   № 5, ст. 410);</w:t>
      </w:r>
      <w:proofErr w:type="gramEnd"/>
    </w:p>
    <w:p w:rsidR="00201E4F" w:rsidRPr="00201E4F" w:rsidRDefault="00201E4F" w:rsidP="00201E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F">
        <w:rPr>
          <w:rFonts w:ascii="Times New Roman" w:hAnsi="Times New Roman" w:cs="Times New Roman"/>
          <w:sz w:val="28"/>
          <w:szCs w:val="28"/>
        </w:rPr>
        <w:t>Федеральный закон от 06.10.2003 г. № 131-ФЗ «Об общих принципах организации местного самоуправления в Российской Федерации» («Собрание законодательства Российской Федерации», 06.10.2003 г., № 40, ст. 3822, «Парламентская газета», № 186, 08.10.2003 г., «Российская газета», № 202, 08.10.2003 г.);</w:t>
      </w:r>
    </w:p>
    <w:p w:rsidR="00201E4F" w:rsidRPr="00201E4F" w:rsidRDefault="00201E4F" w:rsidP="00201E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F">
        <w:rPr>
          <w:rFonts w:ascii="Times New Roman" w:hAnsi="Times New Roman" w:cs="Times New Roman"/>
          <w:sz w:val="28"/>
          <w:szCs w:val="28"/>
        </w:rPr>
        <w:t>Федеральный закон от 27.07.2006 г. № 152-ФЗ «О персональных данных» («Российская газета», № 165, 29.07.2006 г., «Собрание законодательства Российской Федерации», 31.07.2006 г., № 31 (1 ч.), ст. 3451, «Парламентская газета», № 126-127, 03.08.2006 г.);</w:t>
      </w:r>
    </w:p>
    <w:p w:rsidR="00201E4F" w:rsidRPr="00201E4F" w:rsidRDefault="00201E4F" w:rsidP="00201E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F">
        <w:rPr>
          <w:rFonts w:ascii="Times New Roman" w:hAnsi="Times New Roman" w:cs="Times New Roman"/>
          <w:sz w:val="28"/>
          <w:szCs w:val="28"/>
        </w:rPr>
        <w:t>Федеральный закон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(«Российская газета», № 254, 14.11.2007 г., «Собрание законодательства Российской Федерации», 12.11.2007 г., № 46, ст. 5553, «Парламентская газета», № 156-157, 14.11.2007 г.);</w:t>
      </w:r>
    </w:p>
    <w:p w:rsidR="00201E4F" w:rsidRPr="00201E4F" w:rsidRDefault="00201E4F" w:rsidP="00201E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201E4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201E4F">
        <w:rPr>
          <w:rFonts w:ascii="Times New Roman" w:hAnsi="Times New Roman" w:cs="Times New Roman"/>
          <w:sz w:val="28"/>
          <w:szCs w:val="28"/>
        </w:rPr>
        <w:t xml:space="preserve"> от 09.02.2009 г. № 8-ФЗ «Об обеспечении доступа к информации о деятельности государственных органов и органов местного самоуправления» («Российская газета», № 25, 13.02.2009 г., «Собрание законодательства Российской Федерации», 16.02.2009 г., № 7, ст. 776, «Парламентская газета», № 8, 13 - 19.02.2009 г.);</w:t>
      </w:r>
    </w:p>
    <w:p w:rsidR="00201E4F" w:rsidRPr="00201E4F" w:rsidRDefault="00201E4F" w:rsidP="00201E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F">
        <w:rPr>
          <w:rFonts w:ascii="Times New Roman" w:hAnsi="Times New Roman" w:cs="Times New Roman"/>
          <w:sz w:val="28"/>
          <w:szCs w:val="28"/>
        </w:rPr>
        <w:t>Федеральный закон от 27.07.2010 г. № 210-ФЗ «Об организации предоставления государственных и муниципальных услуг» («Собрание законодательства Российской Федерации», 02.08.2010 г., № 31, ст. 4179, «Российская газета», № 168, 30.07.2010 г.);</w:t>
      </w:r>
    </w:p>
    <w:p w:rsidR="00201E4F" w:rsidRPr="00201E4F" w:rsidRDefault="00201E4F" w:rsidP="00201E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F">
        <w:rPr>
          <w:rFonts w:ascii="Times New Roman" w:hAnsi="Times New Roman" w:cs="Times New Roman"/>
          <w:sz w:val="28"/>
          <w:szCs w:val="28"/>
        </w:rPr>
        <w:t>Федеральный закон от 06.04.2011 г. № 63-ФЗ «Об электронной подписи» («Парламентская газета», № 17, 08 - 14.04.2011 г., «Российская газета», № 75, 08.04.2011 г., «Собрание законодательства Российской Федерации», 11.04.2011 г., № 15, ст. 2036);</w:t>
      </w:r>
    </w:p>
    <w:p w:rsidR="00201E4F" w:rsidRPr="00201E4F" w:rsidRDefault="00201E4F" w:rsidP="00201E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1E4F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Российской Федерации от 25.08.2012 г.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 г., «Собрание законодательства Российской Федерации», 03.09.2012 г., № 36, ст. 4903);</w:t>
      </w:r>
      <w:proofErr w:type="gramEnd"/>
    </w:p>
    <w:p w:rsidR="00201E4F" w:rsidRPr="00201E4F" w:rsidRDefault="00201E4F" w:rsidP="00201E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E4F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26.03.2016 г.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 г., «Собрание законодательства Российской Федерации», 11.04.2016 г., № 15, ст. 2084);</w:t>
      </w:r>
    </w:p>
    <w:p w:rsidR="00351D97" w:rsidRPr="00201E4F" w:rsidRDefault="00351D97" w:rsidP="00201E4F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01E4F">
        <w:rPr>
          <w:rFonts w:ascii="Times New Roman" w:hAnsi="Times New Roman" w:cs="Times New Roman"/>
          <w:sz w:val="28"/>
          <w:szCs w:val="28"/>
        </w:rPr>
        <w:t xml:space="preserve">Устав городского поселения города Суровикино Суровикинского муниципального района Волгоградской области </w:t>
      </w:r>
      <w:r w:rsidRPr="00201E4F">
        <w:rPr>
          <w:rFonts w:ascii="Times New Roman" w:hAnsi="Times New Roman" w:cs="Times New Roman"/>
          <w:iCs/>
          <w:sz w:val="28"/>
          <w:szCs w:val="28"/>
        </w:rPr>
        <w:t xml:space="preserve">(принят решением Совета депутатов городского поселения города Суровикино </w:t>
      </w:r>
      <w:r w:rsidRPr="00201E4F">
        <w:rPr>
          <w:rFonts w:ascii="Times New Roman" w:hAnsi="Times New Roman" w:cs="Times New Roman"/>
          <w:sz w:val="28"/>
          <w:szCs w:val="28"/>
        </w:rPr>
        <w:t>от 03 мая 2017 №26/1</w:t>
      </w:r>
      <w:r w:rsidRPr="00201E4F">
        <w:rPr>
          <w:rFonts w:ascii="Times New Roman" w:hAnsi="Times New Roman" w:cs="Times New Roman"/>
          <w:iCs/>
          <w:sz w:val="28"/>
          <w:szCs w:val="28"/>
        </w:rPr>
        <w:t>).</w:t>
      </w:r>
    </w:p>
    <w:p w:rsidR="00351D97" w:rsidRPr="00201E4F" w:rsidRDefault="00351D97" w:rsidP="00201E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68C7" w:rsidRPr="00201E4F" w:rsidRDefault="00AF68C7" w:rsidP="00201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8C7" w:rsidRPr="00201E4F" w:rsidRDefault="00AF68C7" w:rsidP="00201E4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E4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316BD6" w:rsidRPr="00201E4F" w:rsidRDefault="00316BD6" w:rsidP="00201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16BD6" w:rsidRPr="00201E4F" w:rsidSect="0031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1C2F"/>
    <w:rsid w:val="00026C24"/>
    <w:rsid w:val="00181CF5"/>
    <w:rsid w:val="00201E4F"/>
    <w:rsid w:val="00206E7C"/>
    <w:rsid w:val="00265508"/>
    <w:rsid w:val="00316BD6"/>
    <w:rsid w:val="00351D97"/>
    <w:rsid w:val="003F0F06"/>
    <w:rsid w:val="009569C3"/>
    <w:rsid w:val="009E4B58"/>
    <w:rsid w:val="00A74615"/>
    <w:rsid w:val="00AF68C7"/>
    <w:rsid w:val="00B71D31"/>
    <w:rsid w:val="00C53981"/>
    <w:rsid w:val="00C56E78"/>
    <w:rsid w:val="00D11C2F"/>
    <w:rsid w:val="00E01CE6"/>
    <w:rsid w:val="00E74DE3"/>
    <w:rsid w:val="00F03BED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B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363110F9D2FBDCEEAD3A939DAA4173ACC1EE5D5669DA2762E75D6989V3A6N" TargetMode="External"/><Relationship Id="rId5" Type="http://schemas.openxmlformats.org/officeDocument/2006/relationships/hyperlink" Target="consultantplus://offline/ref=9A83E6380CB1E7A0A2B4C7E9FB9D37F13B0C2F50534219791DC43C0DDA6Cs7M" TargetMode="External"/><Relationship Id="rId4" Type="http://schemas.openxmlformats.org/officeDocument/2006/relationships/hyperlink" Target="consultantplus://offline/ref=9A83E6380CB1E7A0A2B4C7E9FB9D37F13B0C2F50504619791DC43C0DDA6Cs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14</cp:revision>
  <dcterms:created xsi:type="dcterms:W3CDTF">2025-07-08T09:35:00Z</dcterms:created>
  <dcterms:modified xsi:type="dcterms:W3CDTF">2025-09-24T12:48:00Z</dcterms:modified>
</cp:coreProperties>
</file>