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43" w:rsidRDefault="00CA2043" w:rsidP="00CA2043">
      <w:pPr>
        <w:widowControl w:val="0"/>
        <w:ind w:firstLine="70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>Правовыми основаниями для предоставления муниципальной</w:t>
      </w:r>
      <w:r>
        <w:rPr>
          <w:sz w:val="28"/>
          <w:szCs w:val="28"/>
        </w:rPr>
        <w:t xml:space="preserve"> услуги являются следующие нормативные правовые акты:</w:t>
      </w:r>
    </w:p>
    <w:p w:rsidR="00F72426" w:rsidRPr="00D723C2" w:rsidRDefault="00F72426" w:rsidP="00F7242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Конституция Российской Федерации («Российская газета», № 7, 21.01.2009, «Собрание законодательства Российской Федерации», 26.01.2009,   № 4, ст. 445, «Парламентская газета», № 4, 23 - 29.01.2009, Официальный интернет-портал правовой информации http://www.pravo.gov.ru, 01.08.2014);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Земельный кодекс Российской Федерации от 25.10.2001 № 136-ФЗ («Собрание законодательства Российской Федерации», 29.10.2001, № 44,           ст. 4147, «Парламентская газета», № 204 - 205, 30.10.2001, «Российская газета»,  № 211 - 212, 30.10.2001);</w:t>
      </w:r>
    </w:p>
    <w:p w:rsidR="00F72426" w:rsidRPr="00D723C2" w:rsidRDefault="00F72426" w:rsidP="00F72426">
      <w:pPr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№ 204 - 205, 30.10.2001, «Российская газета», № 211 - 212, 30.10.2001);</w:t>
      </w:r>
    </w:p>
    <w:p w:rsidR="00F72426" w:rsidRPr="00D723C2" w:rsidRDefault="00F72426" w:rsidP="00F72426">
      <w:pPr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Федеральный закон от 18.06.2001 № 78-ФЗ «О землеустройстве» («Парламентская газета», № 114 - 115, 23.06.2001, «Российская газета», </w:t>
      </w:r>
      <w:r>
        <w:rPr>
          <w:sz w:val="28"/>
          <w:szCs w:val="28"/>
        </w:rPr>
        <w:t xml:space="preserve">                    </w:t>
      </w:r>
      <w:r w:rsidRPr="00D723C2">
        <w:rPr>
          <w:sz w:val="28"/>
          <w:szCs w:val="28"/>
        </w:rPr>
        <w:t xml:space="preserve">№ 118 - 119, 23.06.2001, Собрание законодательства РФ, 25.06.2001, № 26, </w:t>
      </w:r>
      <w:r>
        <w:rPr>
          <w:sz w:val="28"/>
          <w:szCs w:val="28"/>
        </w:rPr>
        <w:t xml:space="preserve">   </w:t>
      </w:r>
      <w:r w:rsidRPr="00D723C2">
        <w:rPr>
          <w:sz w:val="28"/>
          <w:szCs w:val="28"/>
        </w:rPr>
        <w:t>ст. 2582);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Федеральный закон от 24.07.2007 № 221-ФЗ «О кадастровой деятельности» (Собрание законодательства Российской Федерации, 2007, </w:t>
      </w:r>
      <w:r>
        <w:rPr>
          <w:sz w:val="28"/>
          <w:szCs w:val="28"/>
        </w:rPr>
        <w:t xml:space="preserve">               </w:t>
      </w:r>
      <w:r w:rsidRPr="00D723C2">
        <w:rPr>
          <w:sz w:val="28"/>
          <w:szCs w:val="28"/>
        </w:rPr>
        <w:t>№ 31, ст. 4017, «Российская газета», № 165, 01.08.2007, «Парламентская газета», № 99 - 101, 09.08.2007);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Федеральный </w:t>
      </w:r>
      <w:hyperlink r:id="rId4" w:history="1">
        <w:r w:rsidRPr="00D723C2">
          <w:rPr>
            <w:sz w:val="28"/>
            <w:szCs w:val="28"/>
          </w:rPr>
          <w:t>закон</w:t>
        </w:r>
      </w:hyperlink>
      <w:r w:rsidRPr="00D723C2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F72426" w:rsidRPr="00D723C2" w:rsidRDefault="00F72426" w:rsidP="00F72426">
      <w:pPr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(«Собрание законодательства Российской Федерации», 02.08.2010, № 31, ст. 4179, «Российская газета», № 168, 30.07.2010);</w:t>
      </w:r>
    </w:p>
    <w:p w:rsidR="00F72426" w:rsidRPr="00D723C2" w:rsidRDefault="00F72426" w:rsidP="00F72426">
      <w:pPr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Федеральный закон от 06.04.2011 № 63-ФЗ «Об электронной подписи» («Парламентская газета», № 17, 08 - 14.04.2011, «Российская газета», № 75, </w:t>
      </w:r>
      <w:r w:rsidRPr="00D723C2">
        <w:rPr>
          <w:sz w:val="28"/>
          <w:szCs w:val="28"/>
        </w:rPr>
        <w:lastRenderedPageBreak/>
        <w:t>08.04.2011, «Собрание законодательства Российской Федерации», 11.04.2011, № 15, ст. 2036);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Федеральный закон от 13.07.2015 № 218-ФЗ «О государственной регистрации недвижимости» (Официальный интернет-портал правовой информации http://www.pravo.gov.ru, 14.07.2015, «Российская газета», № 156, 17.07.2015, «Собрание законодательства Российской Федерации», 20.07.2015, № 29 (часть I), ст. 4344);</w:t>
      </w:r>
    </w:p>
    <w:p w:rsidR="00F72426" w:rsidRPr="00D723C2" w:rsidRDefault="00F72426" w:rsidP="00F724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        постановление Правительства Российской Федерации от 25.06.2012 № 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2012, № 148);</w:t>
      </w:r>
    </w:p>
    <w:p w:rsidR="00F72426" w:rsidRPr="00D723C2" w:rsidRDefault="00F72426" w:rsidP="00F724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        постановление Правительства Российской Федерации </w:t>
      </w:r>
      <w:r w:rsidRPr="00D723C2">
        <w:rPr>
          <w:sz w:val="28"/>
          <w:szCs w:val="28"/>
        </w:rPr>
        <w:br/>
        <w:t>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2012, № 200);</w:t>
      </w:r>
    </w:p>
    <w:p w:rsidR="00F72426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7F4C37" w:rsidRPr="00D723C2" w:rsidRDefault="00D748F0" w:rsidP="007F4C37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F4C37" w:rsidRPr="007F4C37">
        <w:rPr>
          <w:sz w:val="28"/>
          <w:szCs w:val="28"/>
        </w:rPr>
        <w:t xml:space="preserve">остановление Правительства РФ от </w:t>
      </w:r>
      <w:r w:rsidR="00886095">
        <w:rPr>
          <w:color w:val="34343C"/>
          <w:sz w:val="28"/>
          <w:szCs w:val="28"/>
        </w:rPr>
        <w:t xml:space="preserve">07.06.2022 </w:t>
      </w:r>
      <w:r w:rsidR="007F4C37" w:rsidRPr="007F4C37">
        <w:rPr>
          <w:sz w:val="28"/>
          <w:szCs w:val="28"/>
        </w:rPr>
        <w:t xml:space="preserve">г. </w:t>
      </w:r>
      <w:r w:rsidR="00886095">
        <w:rPr>
          <w:sz w:val="28"/>
          <w:szCs w:val="28"/>
        </w:rPr>
        <w:t>№</w:t>
      </w:r>
      <w:r w:rsidR="007F4C37" w:rsidRPr="007F4C37">
        <w:rPr>
          <w:sz w:val="28"/>
          <w:szCs w:val="28"/>
        </w:rPr>
        <w:t xml:space="preserve"> 1040 «О федеральной</w:t>
      </w:r>
      <w:r w:rsidR="007F4C37">
        <w:rPr>
          <w:sz w:val="28"/>
          <w:szCs w:val="28"/>
        </w:rPr>
        <w:t xml:space="preserve"> </w:t>
      </w:r>
      <w:r w:rsidR="007F4C37" w:rsidRPr="007F4C37">
        <w:rPr>
          <w:sz w:val="28"/>
          <w:szCs w:val="28"/>
        </w:rPr>
        <w:t>государственной географической информационной системе «Единая цифровая платформа</w:t>
      </w:r>
      <w:r w:rsidR="007F4C37">
        <w:rPr>
          <w:sz w:val="28"/>
          <w:szCs w:val="28"/>
        </w:rPr>
        <w:t xml:space="preserve"> </w:t>
      </w:r>
      <w:r w:rsidR="007F4C37" w:rsidRPr="007F4C37">
        <w:rPr>
          <w:sz w:val="28"/>
          <w:szCs w:val="28"/>
        </w:rPr>
        <w:t>«Национальная система пространственных данных»;</w:t>
      </w:r>
    </w:p>
    <w:p w:rsidR="00F72426" w:rsidRPr="00D723C2" w:rsidRDefault="00F72426" w:rsidP="00F7242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D723C2">
        <w:rPr>
          <w:rFonts w:ascii="Times New Roman CYR" w:hAnsi="Times New Roman CYR" w:cs="Times New Roman CYR"/>
          <w:sz w:val="28"/>
          <w:szCs w:val="28"/>
        </w:rPr>
        <w:t xml:space="preserve">приказ Минэкономразвития России от 27.11.2014 № 762 </w:t>
      </w:r>
      <w:r w:rsidRPr="00D723C2">
        <w:rPr>
          <w:sz w:val="28"/>
          <w:szCs w:val="28"/>
        </w:rPr>
        <w:t>«</w:t>
      </w:r>
      <w:r w:rsidRPr="00D723C2">
        <w:rPr>
          <w:rFonts w:ascii="Times New Roman CYR" w:hAnsi="Times New Roman CYR" w:cs="Times New Roman CYR"/>
          <w:sz w:val="28"/>
          <w:szCs w:val="28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Pr="00D723C2">
        <w:rPr>
          <w:sz w:val="28"/>
          <w:szCs w:val="28"/>
        </w:rPr>
        <w:t>» (</w:t>
      </w:r>
      <w:r w:rsidRPr="00D723C2">
        <w:rPr>
          <w:rFonts w:ascii="Times New Roman CYR" w:hAnsi="Times New Roman CYR" w:cs="Times New Roman CYR"/>
          <w:sz w:val="28"/>
          <w:szCs w:val="28"/>
        </w:rPr>
        <w:t>Официальный интернет-портал правовой информации http://www.pravo.gov.ru, 18.02.2015);</w:t>
      </w:r>
    </w:p>
    <w:p w:rsidR="00F72426" w:rsidRPr="00D723C2" w:rsidRDefault="00F72426" w:rsidP="00F72426">
      <w:pPr>
        <w:ind w:firstLine="540"/>
        <w:jc w:val="both"/>
        <w:rPr>
          <w:sz w:val="28"/>
          <w:szCs w:val="28"/>
        </w:rPr>
      </w:pPr>
      <w:r w:rsidRPr="00D723C2">
        <w:rPr>
          <w:sz w:val="28"/>
          <w:szCs w:val="28"/>
        </w:rPr>
        <w:t xml:space="preserve">приказ Министерства экономического развития Российской Федерации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</w:t>
      </w:r>
      <w:r w:rsidRPr="00D723C2">
        <w:rPr>
          <w:sz w:val="28"/>
          <w:szCs w:val="28"/>
        </w:rPr>
        <w:lastRenderedPageBreak/>
        <w:t>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 интернет-портал правовой информации http://www.pravo.gov.ru, 27.02.2015);</w:t>
      </w:r>
    </w:p>
    <w:p w:rsidR="00F72426" w:rsidRPr="00D723C2" w:rsidRDefault="00F72426" w:rsidP="00F72426">
      <w:pPr>
        <w:ind w:firstLine="540"/>
        <w:jc w:val="both"/>
        <w:rPr>
          <w:rFonts w:ascii="Verdana" w:hAnsi="Verdana"/>
          <w:sz w:val="28"/>
          <w:szCs w:val="28"/>
        </w:rPr>
      </w:pPr>
      <w:r w:rsidRPr="00D723C2">
        <w:rPr>
          <w:sz w:val="28"/>
          <w:szCs w:val="28"/>
        </w:rPr>
        <w:t xml:space="preserve">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</w:t>
      </w:r>
      <w:r w:rsidRPr="00EF66A5">
        <w:rPr>
          <w:sz w:val="28"/>
          <w:szCs w:val="28"/>
        </w:rPr>
        <w:t>торгов» (Официальный интернет-портал правовой информации http://www.pravo.gov.ru, 02.10.2020);</w:t>
      </w:r>
    </w:p>
    <w:p w:rsidR="00F72426" w:rsidRPr="00A0099B" w:rsidRDefault="00F72426" w:rsidP="00F724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099B">
        <w:rPr>
          <w:sz w:val="28"/>
          <w:szCs w:val="28"/>
        </w:rPr>
        <w:t xml:space="preserve">Устав </w:t>
      </w:r>
      <w:r w:rsidRPr="00EF0F9F">
        <w:rPr>
          <w:sz w:val="28"/>
          <w:szCs w:val="28"/>
        </w:rPr>
        <w:t>администрации городского поселения г.Суровикино;</w:t>
      </w:r>
    </w:p>
    <w:p w:rsidR="001F27FB" w:rsidRDefault="001F27FB" w:rsidP="00F72426"/>
    <w:sectPr w:rsidR="001F27FB" w:rsidSect="001F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A2043"/>
    <w:rsid w:val="001F27FB"/>
    <w:rsid w:val="002C4BCB"/>
    <w:rsid w:val="003F3A05"/>
    <w:rsid w:val="005E65CF"/>
    <w:rsid w:val="007F4C37"/>
    <w:rsid w:val="00886095"/>
    <w:rsid w:val="008C77D3"/>
    <w:rsid w:val="00C12562"/>
    <w:rsid w:val="00C4222D"/>
    <w:rsid w:val="00CA2043"/>
    <w:rsid w:val="00D748F0"/>
    <w:rsid w:val="00DA4BC6"/>
    <w:rsid w:val="00EF66A5"/>
    <w:rsid w:val="00F7099D"/>
    <w:rsid w:val="00F7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204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A2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CA204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72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7242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6363110F9D2FBDCEEAD3A939DAA4173ACC1EE5D5669DA2762E75D6989V3A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Совет</cp:lastModifiedBy>
  <cp:revision>8</cp:revision>
  <dcterms:created xsi:type="dcterms:W3CDTF">2025-07-08T09:30:00Z</dcterms:created>
  <dcterms:modified xsi:type="dcterms:W3CDTF">2025-07-11T10:53:00Z</dcterms:modified>
</cp:coreProperties>
</file>