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58" w:rsidRPr="009E4B58" w:rsidRDefault="009E4B58" w:rsidP="009E4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4B58">
        <w:rPr>
          <w:rFonts w:ascii="Times New Roman" w:hAnsi="Times New Roman" w:cs="Times New Roman"/>
          <w:color w:val="000000"/>
          <w:sz w:val="28"/>
          <w:szCs w:val="28"/>
        </w:rPr>
        <w:t>Правовой основой для предоставления муниципальной услуги являются следующие нормативные правовые акты: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Конституция Российской Федерации («</w:t>
      </w:r>
      <w:r w:rsidRPr="00351D97">
        <w:rPr>
          <w:rFonts w:ascii="Times New Roman" w:eastAsia="Calibri" w:hAnsi="Times New Roman" w:cs="Times New Roman"/>
          <w:sz w:val="28"/>
          <w:szCs w:val="28"/>
        </w:rPr>
        <w:t>Российская газета», № 237, 25.12.1993);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№ 136-ФЗ (Собрание законодательства РФ, 2001, № 44, ст. 4147, «Парламентская газета», № 204 - 205, 30.10.2001, «Российская газета», № 211 - 212, 30.10.2001);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                           № 118 - 119, 23.06.2001, Собрание законодательства РФ, 25.06.2001, № 26,               ст. 2582);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РФ, 2001, № 44, ст. 4148, «Парламентская газета», № 204 - 205, 30.10.2001, «Российская газета», № 211 - 212, 30.10.2001);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РФ, 08.05.2006, № 19, ст. 2060, «Российская газета», № 95, 05.05.2006);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24.07.2007 № 221-ФЗ «О кадастровой деятельности» (Собрание законодательства РФ, 2007, № 31, ст. 4017, «Российская газета», № 165, 01.08.2007, «Парламентская газета», № 99 - 101, 09.08.2007);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4" w:tooltip="consultantplus://offline/ref=F6363110F9D2FBDCEEAD3A939DAA4173ACC1EE5D5669DA2762E75D6989V3A6N" w:history="1">
        <w:r w:rsidRPr="00351D9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351D97">
        <w:rPr>
          <w:rFonts w:ascii="Times New Roman" w:hAnsi="Times New Roman" w:cs="Times New Roman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РФ», 16.02.2009, № 7, ст. 776, «Парламентская газета», № 8, 13 - 19.02.2009);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РФ, 02.08.2010, № 31, ст. 4179, «Российская газета», № 168, 30.07.2010);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РФ», 11.04.2011, № 15, ст. 2036);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Федеральный закон от 13.07.2015 № 218-ФЗ «О государственной регистрации недвижимости» («Российская газета», № 156, 17.07.2015, «Собрание законодательства РФ», 20.07.2015, № 29 (часть I), ст. 4344;</w:t>
      </w:r>
    </w:p>
    <w:p w:rsidR="00351D97" w:rsidRPr="00351D97" w:rsidRDefault="00351D97" w:rsidP="00351D9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25.06.2012                 </w:t>
      </w:r>
      <w:r w:rsidRPr="00351D97">
        <w:rPr>
          <w:rFonts w:ascii="Times New Roman" w:hAnsi="Times New Roman" w:cs="Times New Roman"/>
          <w:sz w:val="28"/>
          <w:szCs w:val="28"/>
        </w:rPr>
        <w:lastRenderedPageBreak/>
        <w:t>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РФ», 02.07.2012, № 27, ст. 3744);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25.08.2012  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№ 36, 03.09.2012, ст. 4903</w:t>
      </w:r>
      <w:r w:rsidRPr="00351D97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351D97" w:rsidRPr="00351D97" w:rsidRDefault="00351D97" w:rsidP="00351D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7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26.03.2016          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РФ», 11.04.2016, № 15, ст. 2084);</w:t>
      </w:r>
      <w:r w:rsidRPr="0035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1D97" w:rsidRPr="00351D97" w:rsidRDefault="00181CF5" w:rsidP="00351D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1D97" w:rsidRPr="0035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Правительства РФ от </w:t>
      </w:r>
      <w:r w:rsidR="00026C2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51D97" w:rsidRPr="00351D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1D97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="00351D97" w:rsidRPr="00351D97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:rsidR="00351D97" w:rsidRPr="00351D97" w:rsidRDefault="00351D97" w:rsidP="00351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 интернет-портал правовой информации http://www.pravo.gov.ru, 27.02.2015);</w:t>
      </w:r>
    </w:p>
    <w:p w:rsidR="00351D97" w:rsidRPr="00351D97" w:rsidRDefault="00351D97" w:rsidP="00351D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lastRenderedPageBreak/>
        <w:t>приказ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 http://pravo.gov.ru, 02.06.2022);</w:t>
      </w:r>
    </w:p>
    <w:p w:rsidR="00351D97" w:rsidRPr="00351D97" w:rsidRDefault="00351D97" w:rsidP="00351D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Волгоградской области от 27.07.2015                    № 426-п «Об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Волгоградской области, с землями или земельными участками, государственная собственность на которые не разграничена, на территории Волгоградской области» </w:t>
      </w:r>
      <w:r w:rsidRPr="00351D97">
        <w:rPr>
          <w:rFonts w:ascii="Times New Roman" w:eastAsia="Calibri" w:hAnsi="Times New Roman" w:cs="Times New Roman"/>
          <w:sz w:val="28"/>
          <w:szCs w:val="28"/>
        </w:rPr>
        <w:t>(«Волгоградская правда», № 129, 01.08.2015)</w:t>
      </w:r>
      <w:r w:rsidRPr="00351D97">
        <w:rPr>
          <w:rFonts w:ascii="Times New Roman" w:hAnsi="Times New Roman" w:cs="Times New Roman"/>
          <w:sz w:val="28"/>
          <w:szCs w:val="28"/>
        </w:rPr>
        <w:t>;</w:t>
      </w:r>
    </w:p>
    <w:p w:rsidR="00351D97" w:rsidRPr="00351D97" w:rsidRDefault="00351D97" w:rsidP="00351D97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351D97">
        <w:rPr>
          <w:rFonts w:ascii="Times New Roman" w:hAnsi="Times New Roman" w:cs="Times New Roman"/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351D97">
        <w:rPr>
          <w:rFonts w:ascii="Times New Roman" w:hAnsi="Times New Roman" w:cs="Times New Roman"/>
          <w:sz w:val="28"/>
          <w:szCs w:val="28"/>
        </w:rPr>
        <w:t>от 03 мая 2017 №26/1</w:t>
      </w:r>
      <w:r w:rsidRPr="00351D97">
        <w:rPr>
          <w:rFonts w:ascii="Times New Roman" w:hAnsi="Times New Roman" w:cs="Times New Roman"/>
          <w:iCs/>
          <w:sz w:val="28"/>
          <w:szCs w:val="28"/>
        </w:rPr>
        <w:t>).</w:t>
      </w:r>
    </w:p>
    <w:p w:rsidR="00351D97" w:rsidRPr="00351D97" w:rsidRDefault="00351D97" w:rsidP="00351D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68C7" w:rsidRPr="00351D97" w:rsidRDefault="00AF68C7" w:rsidP="00351D97">
      <w:pPr>
        <w:spacing w:after="0"/>
        <w:jc w:val="both"/>
        <w:rPr>
          <w:rFonts w:ascii="Times New Roman" w:hAnsi="Times New Roman" w:cs="Times New Roman"/>
        </w:rPr>
      </w:pPr>
    </w:p>
    <w:p w:rsidR="00AF68C7" w:rsidRPr="00351D97" w:rsidRDefault="00AF68C7" w:rsidP="00351D9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D9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316BD6" w:rsidRPr="00351D97" w:rsidRDefault="00316BD6" w:rsidP="00351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BD6" w:rsidRPr="00351D97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11C2F"/>
    <w:rsid w:val="00026C24"/>
    <w:rsid w:val="00181CF5"/>
    <w:rsid w:val="00206E7C"/>
    <w:rsid w:val="00265508"/>
    <w:rsid w:val="00316BD6"/>
    <w:rsid w:val="00351D97"/>
    <w:rsid w:val="003F0F06"/>
    <w:rsid w:val="009569C3"/>
    <w:rsid w:val="009E4B58"/>
    <w:rsid w:val="00A74615"/>
    <w:rsid w:val="00AF68C7"/>
    <w:rsid w:val="00C53981"/>
    <w:rsid w:val="00C56E78"/>
    <w:rsid w:val="00D11C2F"/>
    <w:rsid w:val="00E01CE6"/>
    <w:rsid w:val="00E74DE3"/>
    <w:rsid w:val="00F03BED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6363110F9D2FBDCEEAD3A939DAA4173ACC1EE5D5669DA2762E75D6989V3A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13</cp:revision>
  <dcterms:created xsi:type="dcterms:W3CDTF">2025-07-08T09:35:00Z</dcterms:created>
  <dcterms:modified xsi:type="dcterms:W3CDTF">2025-07-11T10:53:00Z</dcterms:modified>
</cp:coreProperties>
</file>