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F8" w:rsidRDefault="00CA44F8" w:rsidP="002566DE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Trebuchet MS" w:hAnsi="Trebuchet MS"/>
          <w:color w:val="000000"/>
        </w:rPr>
      </w:pPr>
      <w:r>
        <w:rPr>
          <w:noProof/>
        </w:rPr>
        <w:drawing>
          <wp:inline distT="0" distB="0" distL="0" distR="0">
            <wp:extent cx="5876925" cy="3943350"/>
            <wp:effectExtent l="19050" t="0" r="9525" b="0"/>
            <wp:docPr id="1" name="Рисунок 1" descr="http://storage.inovaco.ru/media/cache/0b/09/04/1c/08/0c/0b09041c080cbc2ecb6df523914cb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0b/09/04/1c/08/0c/0b09041c080cbc2ecb6df523914cb1f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75" w:rsidRDefault="00090060" w:rsidP="00D20475">
      <w:pPr>
        <w:pStyle w:val="a6"/>
        <w:ind w:firstLine="708"/>
        <w:jc w:val="both"/>
      </w:pPr>
      <w:r>
        <w:t xml:space="preserve">За </w:t>
      </w:r>
      <w:r w:rsidR="00D20475">
        <w:t>три месяца 2025</w:t>
      </w:r>
      <w:r w:rsidR="002566DE">
        <w:t xml:space="preserve"> года территориальной  административной комиссией городского поселения </w:t>
      </w:r>
      <w:proofErr w:type="gramStart"/>
      <w:r w:rsidR="002566DE">
        <w:t>г</w:t>
      </w:r>
      <w:proofErr w:type="gramEnd"/>
      <w:r w:rsidR="002566DE">
        <w:t>. Суровикино Суровикинского мун</w:t>
      </w:r>
      <w:r>
        <w:t xml:space="preserve">иципального района, проведено </w:t>
      </w:r>
      <w:r w:rsidR="00D20475">
        <w:t>3</w:t>
      </w:r>
      <w:r w:rsidR="002566DE">
        <w:t xml:space="preserve"> з</w:t>
      </w:r>
      <w:r w:rsidR="00D20475">
        <w:t>аседания.</w:t>
      </w:r>
    </w:p>
    <w:p w:rsidR="00D20475" w:rsidRDefault="00D20475" w:rsidP="00D20475">
      <w:pPr>
        <w:pStyle w:val="a6"/>
        <w:ind w:firstLine="708"/>
        <w:jc w:val="both"/>
      </w:pPr>
      <w:r w:rsidRPr="00D20475">
        <w:rPr>
          <w:rFonts w:eastAsia="Times New Roman" w:cs="Times New Roman"/>
          <w:sz w:val="24"/>
          <w:szCs w:val="24"/>
        </w:rPr>
        <w:t xml:space="preserve">Ответственным секретарем территориально-административной комиссии администрации городского поселения </w:t>
      </w:r>
      <w:proofErr w:type="gramStart"/>
      <w:r w:rsidRPr="00D20475">
        <w:rPr>
          <w:rFonts w:eastAsia="Times New Roman" w:cs="Times New Roman"/>
          <w:sz w:val="24"/>
          <w:szCs w:val="24"/>
        </w:rPr>
        <w:t>г</w:t>
      </w:r>
      <w:proofErr w:type="gramEnd"/>
      <w:r w:rsidRPr="00D20475">
        <w:rPr>
          <w:rFonts w:eastAsia="Times New Roman" w:cs="Times New Roman"/>
          <w:sz w:val="24"/>
          <w:szCs w:val="24"/>
        </w:rPr>
        <w:t>. Суровикино  в январе 2025 года составлен 1 протокол по статье 13.28 Кодекса Волгоградской области об административной ответственности. Данный протокол был направлен для рассмотрения и принятия решения Мировому судье судебного участка № 53 г. Суровикино Волгоградской области.</w:t>
      </w:r>
    </w:p>
    <w:p w:rsidR="00D20475" w:rsidRPr="00D72038" w:rsidRDefault="00D20475" w:rsidP="00D20475">
      <w:pPr>
        <w:pStyle w:val="a6"/>
        <w:ind w:firstLine="708"/>
        <w:jc w:val="both"/>
      </w:pPr>
      <w:r w:rsidRPr="00D20475">
        <w:rPr>
          <w:rFonts w:eastAsia="Times New Roman" w:cs="Times New Roman"/>
          <w:sz w:val="24"/>
          <w:szCs w:val="24"/>
        </w:rPr>
        <w:t xml:space="preserve">Административной комиссией проводилась работа по информированию населения на сайте администрации городского поселения города Суровикино в сети «Интернет» по Правилам благоустройства, о запрете </w:t>
      </w:r>
      <w:hyperlink r:id="rId5" w:history="1">
        <w:r w:rsidRPr="00D20475">
          <w:rPr>
            <w:rFonts w:eastAsia="Times New Roman" w:cs="Times New Roman"/>
            <w:sz w:val="24"/>
            <w:szCs w:val="24"/>
          </w:rPr>
          <w:t xml:space="preserve">на распространение информации и </w:t>
        </w:r>
        <w:proofErr w:type="gramStart"/>
        <w:r w:rsidRPr="00D20475">
          <w:rPr>
            <w:rFonts w:eastAsia="Times New Roman" w:cs="Times New Roman"/>
            <w:sz w:val="24"/>
            <w:szCs w:val="24"/>
          </w:rPr>
          <w:t>фото-видео кадров</w:t>
        </w:r>
        <w:proofErr w:type="gramEnd"/>
        <w:r w:rsidRPr="00D20475">
          <w:rPr>
            <w:rFonts w:eastAsia="Times New Roman" w:cs="Times New Roman"/>
            <w:sz w:val="24"/>
            <w:szCs w:val="24"/>
          </w:rPr>
          <w:t xml:space="preserve"> о прилетах беспилотников</w:t>
        </w:r>
      </w:hyperlink>
      <w:r w:rsidRPr="00D20475">
        <w:rPr>
          <w:rFonts w:eastAsia="Times New Roman" w:cs="Times New Roman"/>
          <w:sz w:val="24"/>
          <w:szCs w:val="24"/>
        </w:rPr>
        <w:t xml:space="preserve">. Была  размещена информация о </w:t>
      </w:r>
      <w:hyperlink r:id="rId6" w:history="1">
        <w:r w:rsidRPr="00D20475">
          <w:rPr>
            <w:rFonts w:eastAsia="Times New Roman" w:cs="Times New Roman"/>
            <w:sz w:val="24"/>
            <w:szCs w:val="24"/>
          </w:rPr>
          <w:t xml:space="preserve"> деятельности территориальной административной комиссии городского поселения город Суровикино за 2024 год</w:t>
        </w:r>
      </w:hyperlink>
      <w:r w:rsidRPr="00D72038">
        <w:t>.</w:t>
      </w:r>
    </w:p>
    <w:p w:rsidR="00D20475" w:rsidRPr="00D20475" w:rsidRDefault="00D20475" w:rsidP="00D20475">
      <w:pPr>
        <w:pStyle w:val="a6"/>
        <w:jc w:val="both"/>
        <w:rPr>
          <w:rFonts w:eastAsia="Times New Roman" w:cs="Times New Roman"/>
          <w:sz w:val="24"/>
          <w:szCs w:val="24"/>
        </w:rPr>
      </w:pPr>
    </w:p>
    <w:p w:rsidR="002566DE" w:rsidRPr="00D20475" w:rsidRDefault="002566DE" w:rsidP="00D20475">
      <w:pPr>
        <w:pStyle w:val="a6"/>
        <w:ind w:firstLine="708"/>
        <w:jc w:val="both"/>
        <w:rPr>
          <w:sz w:val="24"/>
          <w:szCs w:val="24"/>
        </w:rPr>
      </w:pPr>
      <w:r w:rsidRPr="00D20475">
        <w:rPr>
          <w:sz w:val="24"/>
          <w:szCs w:val="24"/>
        </w:rPr>
        <w:t xml:space="preserve">Территориальная административная комиссия </w:t>
      </w:r>
      <w:r w:rsidR="004E3E18" w:rsidRPr="00D20475">
        <w:rPr>
          <w:sz w:val="24"/>
          <w:szCs w:val="24"/>
        </w:rPr>
        <w:t xml:space="preserve">городского поселения </w:t>
      </w:r>
      <w:proofErr w:type="gramStart"/>
      <w:r w:rsidR="004E3E18" w:rsidRPr="00D20475">
        <w:rPr>
          <w:sz w:val="24"/>
          <w:szCs w:val="24"/>
        </w:rPr>
        <w:t>г</w:t>
      </w:r>
      <w:proofErr w:type="gramEnd"/>
      <w:r w:rsidR="004E3E18" w:rsidRPr="00D20475">
        <w:rPr>
          <w:sz w:val="24"/>
          <w:szCs w:val="24"/>
        </w:rPr>
        <w:t xml:space="preserve">. Суровикино </w:t>
      </w:r>
      <w:r w:rsidRPr="00D20475">
        <w:rPr>
          <w:sz w:val="24"/>
          <w:szCs w:val="24"/>
        </w:rPr>
        <w:t>Суровикинского</w:t>
      </w:r>
      <w:r w:rsidR="00D20475">
        <w:rPr>
          <w:sz w:val="24"/>
          <w:szCs w:val="24"/>
        </w:rPr>
        <w:t xml:space="preserve"> муниципального района сообщает, что </w:t>
      </w:r>
      <w:r w:rsidRPr="00D20475">
        <w:rPr>
          <w:sz w:val="24"/>
          <w:szCs w:val="24"/>
        </w:rPr>
        <w:t xml:space="preserve">  в соответс</w:t>
      </w:r>
      <w:r w:rsidR="00D20475">
        <w:rPr>
          <w:sz w:val="24"/>
          <w:szCs w:val="24"/>
        </w:rPr>
        <w:t>твии с П</w:t>
      </w:r>
      <w:r w:rsidRPr="00D20475">
        <w:rPr>
          <w:sz w:val="24"/>
          <w:szCs w:val="24"/>
        </w:rPr>
        <w:t>равилами благоустройства на территории поселений запрещается:</w:t>
      </w:r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- складировать, хранить на прилегающей территории металлический лом, навоз, обрезки деревьев, листья, сухую траву и иные виды отходов производства и потребления;</w:t>
      </w:r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- разводить костры, сжигать промышленные и бытовые отходы, мусор, листья, обрезки деревьев, сухую траву на улицах, площадях, парках, прилегающих и придомовых территориях, а также сжигать мусор в урнах, контейнерах;</w:t>
      </w:r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proofErr w:type="gramStart"/>
      <w:r w:rsidRPr="00D20475">
        <w:rPr>
          <w:sz w:val="24"/>
          <w:szCs w:val="24"/>
        </w:rPr>
        <w:t>- хранить уголь, дрова, корма для сельскохозяйственных животных, песок, глину, щебень, гравий, кирпич, блоки, плиты и другие строительные материалы на тротуарах, газонах, на прилегающей территории без разрешения администрации поселения;</w:t>
      </w:r>
      <w:proofErr w:type="gramEnd"/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r w:rsidRPr="00D20475">
        <w:rPr>
          <w:sz w:val="24"/>
          <w:szCs w:val="24"/>
        </w:rPr>
        <w:lastRenderedPageBreak/>
        <w:t>-хранить или ремонтировать транспортные средства, сельскохозяйственную технику и иных видов технику, в том числе разукомплектованную (неисправную) на прилегающей территории и иных местах вне зависимости от времени года.</w:t>
      </w:r>
    </w:p>
    <w:p w:rsidR="002566DE" w:rsidRPr="00D20475" w:rsidRDefault="002566DE" w:rsidP="00D20475">
      <w:pPr>
        <w:pStyle w:val="a6"/>
        <w:ind w:firstLine="708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Владельцы индивидуальных жилых домов обязаны:</w:t>
      </w:r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- содержать в чистоте и порядке территорию домовладения;</w:t>
      </w:r>
    </w:p>
    <w:p w:rsidR="002566DE" w:rsidRPr="00D20475" w:rsidRDefault="002566DE" w:rsidP="00D20475">
      <w:pPr>
        <w:pStyle w:val="a6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-производить на территории земельного участка (домовладения) покос травы, в том числе сорной, при достижении травяным покровом высоты 15см; скошенная трава должна быть убрана в течение трех суток.</w:t>
      </w:r>
    </w:p>
    <w:p w:rsidR="002566DE" w:rsidRPr="00D20475" w:rsidRDefault="002566DE" w:rsidP="00D20475">
      <w:pPr>
        <w:pStyle w:val="a6"/>
        <w:ind w:firstLine="708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Кроме этого, у входа в объекты торговли и общественного питания должны быть установлены урны для мусора.</w:t>
      </w:r>
    </w:p>
    <w:p w:rsidR="002566DE" w:rsidRPr="00D20475" w:rsidRDefault="002566DE" w:rsidP="00D20475">
      <w:pPr>
        <w:pStyle w:val="a6"/>
        <w:ind w:firstLine="708"/>
        <w:jc w:val="both"/>
        <w:rPr>
          <w:sz w:val="24"/>
          <w:szCs w:val="24"/>
        </w:rPr>
      </w:pPr>
      <w:r w:rsidRPr="00D20475">
        <w:rPr>
          <w:sz w:val="24"/>
          <w:szCs w:val="24"/>
        </w:rPr>
        <w:t>За нарушение правил благоустройства территорий поселений предусмотрена административная ответственность по статье 8.7 Кодекса Волгоградской области об административной ответственности: для граждан предупреждение или наложение административного штрафа в размере от пятисот до четырех тысяч рублей; на должностных лиц — наложение административного штрафа в размере от десяти тысяч до пятнадцати тысяч рублей; на юридических лиц — наложение административного штрафа от двадцати тысяч до тридцати тысяч рублей.</w:t>
      </w:r>
    </w:p>
    <w:p w:rsidR="00CA44F8" w:rsidRDefault="00CA44F8" w:rsidP="00D20475">
      <w:pPr>
        <w:pStyle w:val="a6"/>
        <w:jc w:val="both"/>
        <w:rPr>
          <w:sz w:val="24"/>
          <w:szCs w:val="24"/>
        </w:rPr>
      </w:pPr>
    </w:p>
    <w:p w:rsidR="00D20475" w:rsidRPr="00D20475" w:rsidRDefault="00D20475" w:rsidP="00D20475">
      <w:pPr>
        <w:pStyle w:val="a6"/>
        <w:jc w:val="both"/>
        <w:rPr>
          <w:sz w:val="24"/>
          <w:szCs w:val="24"/>
        </w:rPr>
      </w:pPr>
    </w:p>
    <w:p w:rsidR="00D20475" w:rsidRDefault="00D20475" w:rsidP="00D2047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</w:t>
      </w:r>
    </w:p>
    <w:p w:rsidR="00CA44F8" w:rsidRPr="00D20475" w:rsidRDefault="00D20475" w:rsidP="00D20475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территориальной-административной комиссии                                                 Т.В. Земледенко</w:t>
      </w:r>
    </w:p>
    <w:sectPr w:rsidR="00CA44F8" w:rsidRPr="00D20475" w:rsidSect="00B0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0B3"/>
    <w:rsid w:val="00090060"/>
    <w:rsid w:val="00141124"/>
    <w:rsid w:val="001D10B3"/>
    <w:rsid w:val="002354A4"/>
    <w:rsid w:val="002566DE"/>
    <w:rsid w:val="00433B8A"/>
    <w:rsid w:val="0047647E"/>
    <w:rsid w:val="004E3E18"/>
    <w:rsid w:val="00762431"/>
    <w:rsid w:val="00902A38"/>
    <w:rsid w:val="00905A67"/>
    <w:rsid w:val="00B04C42"/>
    <w:rsid w:val="00B35CC6"/>
    <w:rsid w:val="00B6124E"/>
    <w:rsid w:val="00CA44F8"/>
    <w:rsid w:val="00D20475"/>
    <w:rsid w:val="00E1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D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1D10B3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A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4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04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34-dlcyalwdfnky.xn--p1ai/informatsiya-o-deyatelnosti-territorialnoj-administrativnoj-komissii-gorodskogo-poseleniya-gorod-surovikino-za-2024-god/" TargetMode="External"/><Relationship Id="rId5" Type="http://schemas.openxmlformats.org/officeDocument/2006/relationships/hyperlink" Target="https://xn--34-dlcyalwdfnky.xn--p1ai/vveden-zapret-na-rasprostranenie-informatsii-i-foto-video-kadrov-o-priletah-bespilotnikov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Специалист АГБ</cp:lastModifiedBy>
  <cp:revision>11</cp:revision>
  <cp:lastPrinted>2024-07-08T12:21:00Z</cp:lastPrinted>
  <dcterms:created xsi:type="dcterms:W3CDTF">2020-07-03T04:09:00Z</dcterms:created>
  <dcterms:modified xsi:type="dcterms:W3CDTF">2025-04-11T08:14:00Z</dcterms:modified>
</cp:coreProperties>
</file>