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1C" w:rsidRPr="003A5E1C" w:rsidRDefault="003A5E1C" w:rsidP="003A5E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E1C">
        <w:rPr>
          <w:rFonts w:ascii="Times New Roman" w:hAnsi="Times New Roman" w:cs="Times New Roman"/>
          <w:noProof/>
        </w:rPr>
        <w:drawing>
          <wp:inline distT="0" distB="0" distL="0" distR="0">
            <wp:extent cx="599440" cy="9067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E1C">
        <w:rPr>
          <w:rFonts w:ascii="Times New Roman" w:hAnsi="Times New Roman" w:cs="Times New Roman"/>
          <w:b/>
          <w:sz w:val="36"/>
          <w:szCs w:val="36"/>
        </w:rPr>
        <w:t>Волгоградская область</w:t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E1C">
        <w:rPr>
          <w:rFonts w:ascii="Times New Roman" w:hAnsi="Times New Roman" w:cs="Times New Roman"/>
          <w:b/>
          <w:sz w:val="36"/>
          <w:szCs w:val="36"/>
        </w:rPr>
        <w:t xml:space="preserve">городское поселение </w:t>
      </w:r>
      <w:proofErr w:type="gramStart"/>
      <w:r w:rsidRPr="003A5E1C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3A5E1C">
        <w:rPr>
          <w:rFonts w:ascii="Times New Roman" w:hAnsi="Times New Roman" w:cs="Times New Roman"/>
          <w:b/>
          <w:sz w:val="36"/>
          <w:szCs w:val="36"/>
        </w:rPr>
        <w:t>. Суровикино</w:t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E1C">
        <w:rPr>
          <w:rFonts w:ascii="Times New Roman" w:hAnsi="Times New Roman" w:cs="Times New Roman"/>
          <w:b/>
          <w:sz w:val="36"/>
          <w:szCs w:val="36"/>
        </w:rPr>
        <w:t>Совет  депутатов</w:t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smartTag w:uri="urn:schemas-microsoft-com:office:smarttags" w:element="metricconverter">
        <w:smartTagPr>
          <w:attr w:name="ProductID" w:val="404415 г"/>
        </w:smartTagPr>
        <w:r w:rsidRPr="003A5E1C">
          <w:rPr>
            <w:rFonts w:ascii="Times New Roman" w:hAnsi="Times New Roman" w:cs="Times New Roman"/>
            <w:b/>
            <w:bCs/>
            <w:sz w:val="28"/>
          </w:rPr>
          <w:t>404415 г</w:t>
        </w:r>
      </w:smartTag>
      <w:r w:rsidRPr="003A5E1C">
        <w:rPr>
          <w:rFonts w:ascii="Times New Roman" w:hAnsi="Times New Roman" w:cs="Times New Roman"/>
          <w:b/>
          <w:bCs/>
          <w:sz w:val="28"/>
        </w:rPr>
        <w:t>. Суровикино ул. Ленина, 75 т. 2-28-10</w:t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A5E1C">
        <w:rPr>
          <w:rFonts w:ascii="Times New Roman" w:hAnsi="Times New Roman" w:cs="Times New Roman"/>
          <w:noProof/>
          <w:sz w:val="18"/>
          <w:szCs w:val="24"/>
        </w:rPr>
        <w:pict>
          <v:line id="Прямая соединительная линия 2" o:spid="_x0000_s1028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3A5E1C" w:rsidRPr="003A5E1C" w:rsidRDefault="003A5E1C" w:rsidP="003A5E1C">
      <w:pPr>
        <w:tabs>
          <w:tab w:val="left" w:pos="3620"/>
          <w:tab w:val="left" w:pos="6390"/>
          <w:tab w:val="left" w:pos="668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A5E1C">
        <w:rPr>
          <w:rFonts w:ascii="Times New Roman" w:hAnsi="Times New Roman" w:cs="Times New Roman"/>
          <w:b/>
          <w:sz w:val="40"/>
          <w:szCs w:val="40"/>
        </w:rPr>
        <w:tab/>
      </w:r>
      <w:r w:rsidRPr="003A5E1C">
        <w:rPr>
          <w:rFonts w:ascii="Times New Roman" w:hAnsi="Times New Roman" w:cs="Times New Roman"/>
          <w:b/>
          <w:sz w:val="40"/>
          <w:szCs w:val="40"/>
        </w:rPr>
        <w:tab/>
      </w:r>
    </w:p>
    <w:p w:rsidR="003A5E1C" w:rsidRPr="003A5E1C" w:rsidRDefault="003A5E1C" w:rsidP="003A5E1C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 w:rsidRPr="003A5E1C"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 w:rsidRPr="003A5E1C">
        <w:rPr>
          <w:rFonts w:ascii="Times New Roman" w:hAnsi="Times New Roman" w:cs="Times New Roman"/>
          <w:b/>
          <w:sz w:val="40"/>
          <w:szCs w:val="40"/>
        </w:rPr>
        <w:t xml:space="preserve"> Е </w:t>
      </w:r>
      <w:proofErr w:type="spellStart"/>
      <w:r w:rsidRPr="003A5E1C">
        <w:rPr>
          <w:rFonts w:ascii="Times New Roman" w:hAnsi="Times New Roman" w:cs="Times New Roman"/>
          <w:b/>
          <w:sz w:val="40"/>
          <w:szCs w:val="40"/>
        </w:rPr>
        <w:t>Ш</w:t>
      </w:r>
      <w:proofErr w:type="spellEnd"/>
      <w:r w:rsidRPr="003A5E1C">
        <w:rPr>
          <w:rFonts w:ascii="Times New Roman" w:hAnsi="Times New Roman" w:cs="Times New Roman"/>
          <w:b/>
          <w:sz w:val="40"/>
          <w:szCs w:val="40"/>
        </w:rPr>
        <w:t xml:space="preserve"> Е Н И Е </w:t>
      </w:r>
    </w:p>
    <w:p w:rsidR="003A5E1C" w:rsidRPr="003A5E1C" w:rsidRDefault="003A5E1C" w:rsidP="003A5E1C">
      <w:pPr>
        <w:tabs>
          <w:tab w:val="left" w:pos="6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E1C">
        <w:rPr>
          <w:rFonts w:ascii="Times New Roman" w:hAnsi="Times New Roman" w:cs="Times New Roman"/>
          <w:i/>
          <w:sz w:val="28"/>
          <w:szCs w:val="28"/>
        </w:rPr>
        <w:tab/>
      </w:r>
    </w:p>
    <w:p w:rsidR="003A5E1C" w:rsidRPr="003A5E1C" w:rsidRDefault="003A5E1C" w:rsidP="003A5E1C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sz w:val="28"/>
          <w:szCs w:val="28"/>
        </w:rPr>
      </w:pPr>
      <w:r w:rsidRPr="003A5E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12</w:t>
      </w:r>
      <w:r w:rsidRPr="003A5E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декабря 2024 года                                                       № </w:t>
      </w:r>
      <w:bookmarkStart w:id="0" w:name="_GoBack"/>
      <w:bookmarkEnd w:id="0"/>
      <w:r w:rsidRPr="003A5E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04/0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</w:p>
    <w:p w:rsidR="003A5E1C" w:rsidRPr="003A5E1C" w:rsidRDefault="003A5E1C" w:rsidP="003A5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E1C" w:rsidRPr="003A5E1C" w:rsidRDefault="003A5E1C" w:rsidP="003A5E1C">
      <w:pPr>
        <w:tabs>
          <w:tab w:val="left" w:pos="9355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E1C">
        <w:rPr>
          <w:rFonts w:ascii="Times New Roman" w:hAnsi="Times New Roman" w:cs="Times New Roman"/>
          <w:b/>
          <w:iCs/>
          <w:sz w:val="28"/>
          <w:szCs w:val="28"/>
        </w:rPr>
        <w:t>Об утверждении прогнозного плана (программы) приватизации муниципального имущества городского поселения города Суровикино Суровикинского муниципального района Волгоградской области на 2025 год и на плановый период 2026 и 2027 годы</w:t>
      </w:r>
    </w:p>
    <w:p w:rsidR="003A5E1C" w:rsidRPr="003A5E1C" w:rsidRDefault="003A5E1C" w:rsidP="003A5E1C">
      <w:pPr>
        <w:tabs>
          <w:tab w:val="left" w:pos="9355"/>
        </w:tabs>
        <w:spacing w:after="0" w:line="240" w:lineRule="auto"/>
        <w:ind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3A5E1C" w:rsidRPr="003A5E1C" w:rsidRDefault="003A5E1C" w:rsidP="003A5E1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3A5E1C">
          <w:rPr>
            <w:rStyle w:val="a3"/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21.12. 2001  № 178-ФЗ «О приватизации государственного и муниципального имущества», руководствуясь «</w:t>
      </w:r>
      <w:hyperlink r:id="rId6" w:history="1">
        <w:r w:rsidRPr="003A5E1C">
          <w:rPr>
            <w:rStyle w:val="a3"/>
            <w:rFonts w:eastAsia="Calibri"/>
            <w:color w:val="000000"/>
            <w:sz w:val="28"/>
            <w:szCs w:val="28"/>
            <w:lang w:eastAsia="en-US"/>
          </w:rPr>
          <w:t>Положением</w:t>
        </w:r>
      </w:hyperlink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приватизации имущества, находящегося в муниципальной собственности городского поселения города Суровикино Суровикинского муниципального района Волгоградской области», утвержденным решением Совета депутатов городского поселения города Суровикино от 20.04.2023 № 41/04, руководствуясь Уставом городского поселения города Суровикино Суровикинского муниципального района Волгоградской области, с целью увеличения бюджетных</w:t>
      </w:r>
      <w:proofErr w:type="gramEnd"/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поступлений от приватизации объектов муниципального имущества, Совет депутатов городского поселения города Суровикино </w:t>
      </w:r>
    </w:p>
    <w:p w:rsidR="003A5E1C" w:rsidRPr="003A5E1C" w:rsidRDefault="003A5E1C" w:rsidP="003A5E1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решил:</w:t>
      </w:r>
    </w:p>
    <w:p w:rsidR="003A5E1C" w:rsidRPr="003A5E1C" w:rsidRDefault="003A5E1C" w:rsidP="003A5E1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Утвердить прогнозный </w:t>
      </w:r>
      <w:hyperlink r:id="rId7" w:history="1">
        <w:r w:rsidRPr="003A5E1C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план</w:t>
        </w:r>
      </w:hyperlink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(программу) приватизации муниципального имущества городского поселения города Суровикино Суровикинского муниципального района Волгоградской области на 2025 г. и на плановый период 2026 и 2027 г</w:t>
      </w:r>
      <w:r w:rsidRPr="003A5E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г., согласно </w:t>
      </w: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приложению.</w:t>
      </w:r>
    </w:p>
    <w:p w:rsidR="003A5E1C" w:rsidRPr="003A5E1C" w:rsidRDefault="003A5E1C" w:rsidP="003A5E1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E1C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городского поселения города Суровикино Суровикинского муниципального района Волгоградской области </w:t>
      </w:r>
      <w:r w:rsidRPr="003A5E1C">
        <w:rPr>
          <w:rFonts w:ascii="Times New Roman" w:hAnsi="Times New Roman" w:cs="Times New Roman"/>
          <w:sz w:val="28"/>
          <w:szCs w:val="28"/>
        </w:rPr>
        <w:t xml:space="preserve">осуществить приватизацию объектов муниципального имущества в соответствии с утвержденным прогнозным планом (программой) приватизации муниципального имущества </w:t>
      </w: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городского поселения города </w:t>
      </w: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Суровикино Суровикинского муниципального района Волгоградской области</w:t>
      </w:r>
      <w:r w:rsidRPr="003A5E1C">
        <w:rPr>
          <w:rFonts w:ascii="Times New Roman" w:hAnsi="Times New Roman" w:cs="Times New Roman"/>
          <w:sz w:val="28"/>
          <w:szCs w:val="28"/>
        </w:rPr>
        <w:t xml:space="preserve"> на 2025 г. и плановый период 2026 и 2027 гг. и действующим законодательством.</w:t>
      </w:r>
    </w:p>
    <w:p w:rsidR="003A5E1C" w:rsidRPr="003A5E1C" w:rsidRDefault="003A5E1C" w:rsidP="003A5E1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C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3A5E1C">
        <w:rPr>
          <w:rFonts w:ascii="Times New Roman" w:hAnsi="Times New Roman" w:cs="Times New Roman"/>
          <w:sz w:val="28"/>
          <w:szCs w:val="28"/>
        </w:rPr>
        <w:t xml:space="preserve"> </w:t>
      </w:r>
      <w:r w:rsidRPr="003A5E1C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3A5E1C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3A5E1C" w:rsidRPr="003A5E1C" w:rsidRDefault="003A5E1C" w:rsidP="003A5E1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E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5E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E1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экономической политике.</w:t>
      </w:r>
    </w:p>
    <w:p w:rsidR="003A5E1C" w:rsidRPr="003A5E1C" w:rsidRDefault="003A5E1C" w:rsidP="003A5E1C">
      <w:pPr>
        <w:pStyle w:val="a4"/>
        <w:widowControl w:val="0"/>
        <w:suppressAutoHyphens w:val="0"/>
        <w:rPr>
          <w:i/>
          <w:sz w:val="28"/>
          <w:szCs w:val="28"/>
        </w:rPr>
      </w:pPr>
    </w:p>
    <w:p w:rsidR="003A5E1C" w:rsidRPr="003A5E1C" w:rsidRDefault="003A5E1C" w:rsidP="003A5E1C">
      <w:pPr>
        <w:pStyle w:val="Standard"/>
        <w:jc w:val="both"/>
        <w:rPr>
          <w:rFonts w:cs="Times New Roman"/>
          <w:sz w:val="28"/>
          <w:szCs w:val="28"/>
        </w:rPr>
      </w:pPr>
      <w:r w:rsidRPr="003A5E1C">
        <w:rPr>
          <w:rFonts w:cs="Times New Roman"/>
          <w:sz w:val="28"/>
          <w:szCs w:val="28"/>
        </w:rPr>
        <w:t xml:space="preserve">Глава городского поселения </w:t>
      </w:r>
    </w:p>
    <w:p w:rsidR="003A5E1C" w:rsidRPr="003A5E1C" w:rsidRDefault="003A5E1C" w:rsidP="003A5E1C">
      <w:pPr>
        <w:pStyle w:val="Standard"/>
        <w:jc w:val="both"/>
        <w:rPr>
          <w:rFonts w:cs="Times New Roman"/>
          <w:sz w:val="28"/>
          <w:szCs w:val="28"/>
        </w:rPr>
      </w:pPr>
      <w:r w:rsidRPr="003A5E1C">
        <w:rPr>
          <w:rFonts w:cs="Times New Roman"/>
          <w:sz w:val="28"/>
          <w:szCs w:val="28"/>
        </w:rPr>
        <w:t>города Суровикино</w:t>
      </w:r>
      <w:r w:rsidRPr="003A5E1C">
        <w:rPr>
          <w:rFonts w:cs="Times New Roman"/>
          <w:sz w:val="28"/>
          <w:szCs w:val="28"/>
        </w:rPr>
        <w:tab/>
      </w:r>
      <w:r w:rsidRPr="003A5E1C">
        <w:rPr>
          <w:rFonts w:cs="Times New Roman"/>
          <w:sz w:val="28"/>
          <w:szCs w:val="28"/>
        </w:rPr>
        <w:tab/>
      </w:r>
      <w:r w:rsidRPr="003A5E1C">
        <w:rPr>
          <w:rFonts w:cs="Times New Roman"/>
          <w:sz w:val="28"/>
          <w:szCs w:val="28"/>
        </w:rPr>
        <w:tab/>
        <w:t xml:space="preserve">                                   Е.Ф. </w:t>
      </w:r>
      <w:proofErr w:type="spellStart"/>
      <w:r w:rsidRPr="003A5E1C">
        <w:rPr>
          <w:rFonts w:cs="Times New Roman"/>
          <w:sz w:val="28"/>
          <w:szCs w:val="28"/>
        </w:rPr>
        <w:t>Кудлаева</w:t>
      </w:r>
      <w:proofErr w:type="spellEnd"/>
    </w:p>
    <w:p w:rsidR="003A5E1C" w:rsidRPr="003A5E1C" w:rsidRDefault="003A5E1C" w:rsidP="003A5E1C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3A5E1C" w:rsidRPr="003A5E1C" w:rsidRDefault="003A5E1C" w:rsidP="003A5E1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1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A5E1C" w:rsidRPr="003A5E1C" w:rsidRDefault="003A5E1C" w:rsidP="003A5E1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1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3A5E1C" w:rsidRPr="003A5E1C" w:rsidRDefault="003A5E1C" w:rsidP="003A5E1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1C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5E1C">
        <w:rPr>
          <w:rFonts w:ascii="Times New Roman" w:hAnsi="Times New Roman" w:cs="Times New Roman"/>
          <w:sz w:val="28"/>
          <w:szCs w:val="28"/>
        </w:rPr>
        <w:t xml:space="preserve"> О.В. Пастухов </w:t>
      </w:r>
    </w:p>
    <w:p w:rsidR="003A5E1C" w:rsidRPr="003A5E1C" w:rsidRDefault="003A5E1C" w:rsidP="003A5E1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Default="003A5E1C" w:rsidP="003A5E1C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A5E1C" w:rsidRP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</w:t>
      </w:r>
    </w:p>
    <w:p w:rsidR="003A5E1C" w:rsidRP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 решению Совета депутатов</w:t>
      </w:r>
    </w:p>
    <w:p w:rsidR="003A5E1C" w:rsidRPr="003A5E1C" w:rsidRDefault="003A5E1C" w:rsidP="003A5E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городского поселения </w:t>
      </w:r>
      <w:proofErr w:type="gramStart"/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Суровикино</w:t>
      </w:r>
    </w:p>
    <w:p w:rsidR="003A5E1C" w:rsidRPr="003A5E1C" w:rsidRDefault="003A5E1C" w:rsidP="003A5E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.12.202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04</w:t>
      </w:r>
      <w:r w:rsidRPr="003A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/0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</w:p>
    <w:p w:rsidR="003A5E1C" w:rsidRPr="003A5E1C" w:rsidRDefault="003A5E1C" w:rsidP="003A5E1C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ПРОГНОЗНЫЙ ПЛАН (ПРОГРАММА)</w:t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приватизации муниципального имущества городского поселения города Суровикино  Суровикинского муниципального района Волгоградской области на 2025 г. и на плановый период 2026 и 2027 г.г.</w:t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A5E1C" w:rsidRPr="003A5E1C" w:rsidRDefault="003A5E1C" w:rsidP="003A5E1C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Раздел 1. Цели, задачи и направления приватизации</w:t>
      </w:r>
    </w:p>
    <w:p w:rsidR="003A5E1C" w:rsidRPr="003A5E1C" w:rsidRDefault="003A5E1C" w:rsidP="003A5E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имущества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Главными целями приватизации муниципального имущества городского поселения города Суровикино Суровикинского муниципального района Волгоградской области (далее – муниципальное имущество) являются: повышение эффективности управления муниципальным имуществом городского поселения города Суровикино, </w:t>
      </w:r>
      <w:r w:rsidRPr="003A5E1C">
        <w:rPr>
          <w:rFonts w:ascii="Times New Roman" w:hAnsi="Times New Roman" w:cs="Times New Roman"/>
          <w:sz w:val="28"/>
          <w:szCs w:val="28"/>
        </w:rPr>
        <w:t>создание условий для привлечения инвестиций</w:t>
      </w: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мобилизация доходов в местный бюджет, </w:t>
      </w:r>
      <w:r w:rsidRPr="003A5E1C">
        <w:rPr>
          <w:rFonts w:ascii="Times New Roman" w:hAnsi="Times New Roman" w:cs="Times New Roman"/>
          <w:sz w:val="28"/>
          <w:szCs w:val="28"/>
        </w:rPr>
        <w:t>стимулирование развития имущественных отношений, а также развития экономики города в целом.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 Для достижения указанных целей необходимо решение следующих задач: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1.2.1. Повышение эффективности использования муниципального имущества.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1.2.2. Оптимизация структуры муниципальной собственности городского поселения города Суровикино, то есть приватизация муниципального имущества, не обеспечивающего выполнение функций и полномочий органов местного самоуправления городского поселения города Суровикино.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1.2.3. Пополнение доходной части бюджета городского поселения города Суровикино от приватизации муниципального имущества.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1.2.4. Уменьшение бюджетных расходов на управление объектами муниципальной собственности.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1.2.5. Создание условий для развития рынка недвижимости.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1.2.6. Создание благоприятной экономической среды для развития бизнеса, прежде всего в наиболее важных секторах экономики городского поселения города Суровикино.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1.2.7. Привлечение инвестиций в реальный сектор экономики городского поселения города Суровикино.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1.2.8. Создание широкого слоя эффективных собственников, ориентированных на расширение производства товаров и услуг, необходимых населению городского поселения города Суровикино новых рабочих мест в соответствии с Федеральным </w:t>
      </w:r>
      <w:hyperlink r:id="rId8" w:history="1">
        <w:r w:rsidRPr="003A5E1C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законом</w:t>
        </w:r>
      </w:hyperlink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26 июля 2006 г. №135-ФЗ «О защите конкуренции».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1.2.9. Обеспечение со стороны органов местного самоуправления городского поселения города Суровикино процесса приватизации муниципального имущества на принципе равенства покупателей в соответствии со </w:t>
      </w:r>
      <w:r w:rsidRPr="003A5E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статьей 2 </w:t>
      </w: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Федерального закона от 21 декабря 2001 г. №178-ФЗ «О приватизации государственного и муниципального имущества».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1.3. Основными направлениями в осуществлении приватизации муниципального имущества являются: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1.3.1. Приватизация объектов недвижимости.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1.3.2. Приватизация земельных участков, на которых расположены объекты недвижимости.</w:t>
      </w:r>
    </w:p>
    <w:p w:rsidR="003A5E1C" w:rsidRPr="003A5E1C" w:rsidRDefault="003A5E1C" w:rsidP="003A5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E1C">
        <w:rPr>
          <w:rFonts w:ascii="Times New Roman" w:eastAsia="Calibri" w:hAnsi="Times New Roman" w:cs="Times New Roman"/>
          <w:sz w:val="28"/>
          <w:szCs w:val="28"/>
          <w:lang w:eastAsia="en-US"/>
        </w:rPr>
        <w:t>1.3.3. Приватизация иного имущества, находящегося в муниципальной собственности.</w:t>
      </w:r>
    </w:p>
    <w:p w:rsidR="003A5E1C" w:rsidRPr="003A5E1C" w:rsidRDefault="003A5E1C" w:rsidP="003A5E1C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A5E1C" w:rsidRPr="003A5E1C" w:rsidRDefault="003A5E1C" w:rsidP="003A5E1C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5E1C">
        <w:rPr>
          <w:rFonts w:ascii="Times New Roman" w:hAnsi="Times New Roman" w:cs="Times New Roman"/>
          <w:b w:val="0"/>
          <w:sz w:val="28"/>
          <w:szCs w:val="28"/>
        </w:rPr>
        <w:t>Раздел 2. Перечень муниципального имущества, подлежащего приватизации в 2025 году и плановом периоде 2026 и 2027 гг.</w:t>
      </w:r>
    </w:p>
    <w:p w:rsidR="003A5E1C" w:rsidRPr="003A5E1C" w:rsidRDefault="003A5E1C" w:rsidP="003A5E1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984"/>
        <w:gridCol w:w="2268"/>
        <w:gridCol w:w="1985"/>
      </w:tblGrid>
      <w:tr w:rsidR="003A5E1C" w:rsidRPr="003A5E1C" w:rsidTr="003A5E1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1C" w:rsidRPr="003A5E1C" w:rsidRDefault="003A5E1C" w:rsidP="003A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1C" w:rsidRPr="003A5E1C" w:rsidRDefault="003A5E1C" w:rsidP="003A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A5E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1C" w:rsidRPr="003A5E1C" w:rsidRDefault="003A5E1C" w:rsidP="003A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1C" w:rsidRPr="003A5E1C" w:rsidRDefault="003A5E1C" w:rsidP="003A5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1C" w:rsidRPr="003A5E1C" w:rsidRDefault="003A5E1C" w:rsidP="003A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</w:tr>
      <w:tr w:rsidR="003A5E1C" w:rsidRPr="003A5E1C" w:rsidTr="003A5E1C">
        <w:trPr>
          <w:trHeight w:val="5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C" w:rsidRPr="003A5E1C" w:rsidRDefault="003A5E1C" w:rsidP="003A5E1C">
            <w:pPr>
              <w:pStyle w:val="ConsPlusTitle"/>
              <w:ind w:left="-392" w:firstLine="392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5E1C" w:rsidRPr="003A5E1C" w:rsidRDefault="003A5E1C" w:rsidP="003A5E1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Движимое имущество, подлежащее приватизации </w:t>
            </w:r>
            <w:r w:rsidRPr="003A5E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посредством проведения торгов</w:t>
            </w:r>
          </w:p>
        </w:tc>
      </w:tr>
      <w:tr w:rsidR="003A5E1C" w:rsidRPr="003A5E1C" w:rsidTr="003A5E1C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1C" w:rsidRPr="003A5E1C" w:rsidRDefault="003A5E1C" w:rsidP="003A5E1C">
            <w:pPr>
              <w:spacing w:after="0" w:line="240" w:lineRule="auto"/>
              <w:ind w:left="-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Мусоровоз  КО-427-01 на шасси КамАЗ-65115-42,</w:t>
            </w:r>
          </w:p>
          <w:p w:rsidR="003A5E1C" w:rsidRPr="003A5E1C" w:rsidRDefault="003A5E1C" w:rsidP="003A5E1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Год выпуска - 2016,  </w:t>
            </w:r>
          </w:p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VIN</w:t>
            </w:r>
            <w:proofErr w:type="spell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A5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5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427014</w:t>
            </w:r>
            <w:r w:rsidRPr="003A5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0000026,</w:t>
            </w:r>
          </w:p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ПТС</w:t>
            </w:r>
            <w:proofErr w:type="spell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57 00 № 115045, выдан АО «</w:t>
            </w: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Мценский</w:t>
            </w:r>
            <w:proofErr w:type="spell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завод </w:t>
            </w: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Коммаш</w:t>
            </w:r>
            <w:proofErr w:type="spell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31.08.2016г</w:t>
            </w:r>
            <w:proofErr w:type="spell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Модель, номер двигателя -740622, </w:t>
            </w:r>
            <w:r w:rsidRPr="003A5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2811918,</w:t>
            </w:r>
          </w:p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Кузов № 2428146, </w:t>
            </w:r>
          </w:p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Цвет – оранжевый </w:t>
            </w:r>
            <w:proofErr w:type="spellStart"/>
            <w:r w:rsidRPr="003A5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</w:t>
            </w:r>
            <w:proofErr w:type="spell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2009.</w:t>
            </w:r>
          </w:p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номер – В 398 </w:t>
            </w:r>
            <w:r w:rsidRPr="003A5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C" w:rsidRPr="003A5E1C" w:rsidRDefault="003A5E1C" w:rsidP="003A5E1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404411, Волгоградская область, г</w:t>
            </w:r>
            <w:proofErr w:type="gramStart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уровикино, ул.Шоссейная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C" w:rsidRPr="003A5E1C" w:rsidRDefault="003A5E1C" w:rsidP="003A5E1C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Определяется на основании </w:t>
            </w:r>
          </w:p>
          <w:p w:rsidR="003A5E1C" w:rsidRPr="003A5E1C" w:rsidRDefault="003A5E1C" w:rsidP="003A5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Отчета об оценке </w:t>
            </w:r>
          </w:p>
          <w:p w:rsidR="003A5E1C" w:rsidRPr="003A5E1C" w:rsidRDefault="003A5E1C" w:rsidP="003A5E1C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рыночной</w:t>
            </w:r>
          </w:p>
          <w:p w:rsidR="003A5E1C" w:rsidRPr="003A5E1C" w:rsidRDefault="003A5E1C" w:rsidP="003A5E1C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C" w:rsidRPr="003A5E1C" w:rsidRDefault="003A5E1C" w:rsidP="003A5E1C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E1C">
              <w:rPr>
                <w:rFonts w:ascii="Times New Roman" w:hAnsi="Times New Roman" w:cs="Times New Roman"/>
                <w:sz w:val="28"/>
                <w:szCs w:val="28"/>
              </w:rPr>
              <w:t>Муниципальная казна, объект не используется</w:t>
            </w:r>
          </w:p>
        </w:tc>
      </w:tr>
    </w:tbl>
    <w:p w:rsidR="003A5E1C" w:rsidRPr="003A5E1C" w:rsidRDefault="003A5E1C" w:rsidP="003A5E1C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1C" w:rsidRPr="003A5E1C" w:rsidRDefault="003A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5E1C" w:rsidRPr="003A5E1C" w:rsidSect="00A3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1C"/>
    <w:rsid w:val="001C6FBC"/>
    <w:rsid w:val="003A5E1C"/>
    <w:rsid w:val="006D1037"/>
    <w:rsid w:val="00A360DC"/>
    <w:rsid w:val="00B8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1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3A5E1C"/>
    <w:pPr>
      <w:suppressAutoHyphens w:val="0"/>
    </w:pPr>
    <w:rPr>
      <w:rFonts w:ascii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aliases w:val="Знак Знак13"/>
    <w:link w:val="1"/>
    <w:uiPriority w:val="99"/>
    <w:unhideWhenUsed/>
    <w:rsid w:val="003A5E1C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styleId="a4">
    <w:name w:val="endnote text"/>
    <w:basedOn w:val="a"/>
    <w:link w:val="a5"/>
    <w:semiHidden/>
    <w:unhideWhenUsed/>
    <w:rsid w:val="003A5E1C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Текст концевой сноски Знак"/>
    <w:basedOn w:val="a0"/>
    <w:link w:val="a4"/>
    <w:semiHidden/>
    <w:rsid w:val="003A5E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Title1">
    <w:name w:val="ConsPlusTitle1"/>
    <w:link w:val="ConsPlusTitle"/>
    <w:locked/>
    <w:rsid w:val="003A5E1C"/>
    <w:rPr>
      <w:rFonts w:ascii="Arial" w:eastAsia="Arial" w:hAnsi="Arial" w:cs="Arial"/>
      <w:b/>
      <w:bCs/>
      <w:lang w:bidi="ru-RU"/>
    </w:rPr>
  </w:style>
  <w:style w:type="paragraph" w:customStyle="1" w:styleId="ConsPlusTitle">
    <w:name w:val="ConsPlusTitle"/>
    <w:basedOn w:val="a"/>
    <w:next w:val="a"/>
    <w:link w:val="ConsPlusTitle1"/>
    <w:rsid w:val="003A5E1C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lang w:bidi="ru-RU"/>
    </w:rPr>
  </w:style>
  <w:style w:type="paragraph" w:customStyle="1" w:styleId="Standard">
    <w:name w:val="Standard"/>
    <w:rsid w:val="003A5E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E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7AE1EF02E238103842201117BE97C147B296665129C9E6B761809756Er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B85455E1CF3366788382F4AE50E7B511DA7A43C91A3237C37B524E4365097D488559AB2C89409EDA7E4By8m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63003E9E95466904834090A6C65B2E1168111A7E51D7D500F0218C8082C2B0056AEC5D54D254B4A0003B0mAJ" TargetMode="External"/><Relationship Id="rId5" Type="http://schemas.openxmlformats.org/officeDocument/2006/relationships/hyperlink" Target="consultantplus://offline/ref=74E63003E9E9546690482A041C003AB7E01FDD1BAAE0172D0D5059459F01267C4719F7879140244CB4mC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2024-12-16T09:24:00Z</dcterms:created>
  <dcterms:modified xsi:type="dcterms:W3CDTF">2024-12-16T09:24:00Z</dcterms:modified>
</cp:coreProperties>
</file>