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09" w:rsidRDefault="00087709" w:rsidP="00087709">
      <w:pPr>
        <w:shd w:val="clear" w:color="auto" w:fill="ECF0F1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</w:rPr>
      </w:pPr>
      <w:r>
        <w:rPr>
          <w:noProof/>
        </w:rPr>
        <w:drawing>
          <wp:inline distT="0" distB="0" distL="0" distR="0">
            <wp:extent cx="5715000" cy="275272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709" w:rsidRDefault="00087709" w:rsidP="00087709">
      <w:pPr>
        <w:shd w:val="clear" w:color="auto" w:fill="ECF0F1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</w:rPr>
      </w:pPr>
    </w:p>
    <w:p w:rsidR="00A21F71" w:rsidRPr="00A21F71" w:rsidRDefault="00A21F71" w:rsidP="00087709">
      <w:pPr>
        <w:shd w:val="clear" w:color="auto" w:fill="ECF0F1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</w:rPr>
      </w:pPr>
      <w:r w:rsidRPr="00A21F71">
        <w:rPr>
          <w:rFonts w:ascii="Arial" w:eastAsia="Times New Roman" w:hAnsi="Arial" w:cs="Arial"/>
          <w:color w:val="252525"/>
          <w:sz w:val="30"/>
          <w:szCs w:val="30"/>
        </w:rPr>
        <w:t xml:space="preserve">ПАМЯТКА ПО </w:t>
      </w:r>
      <w:r w:rsidR="00087709">
        <w:rPr>
          <w:rFonts w:ascii="Arial" w:eastAsia="Times New Roman" w:hAnsi="Arial" w:cs="Arial"/>
          <w:color w:val="252525"/>
          <w:sz w:val="30"/>
          <w:szCs w:val="30"/>
        </w:rPr>
        <w:t>ПРОГОНУ</w:t>
      </w:r>
      <w:r w:rsidRPr="00A21F71">
        <w:rPr>
          <w:rFonts w:ascii="Arial" w:eastAsia="Times New Roman" w:hAnsi="Arial" w:cs="Arial"/>
          <w:color w:val="252525"/>
          <w:sz w:val="30"/>
          <w:szCs w:val="30"/>
        </w:rPr>
        <w:t xml:space="preserve"> КРУПНОГО РОГАТОГО СКОТА </w:t>
      </w:r>
      <w:r w:rsidR="00087709">
        <w:rPr>
          <w:rFonts w:ascii="Arial" w:eastAsia="Times New Roman" w:hAnsi="Arial" w:cs="Arial"/>
          <w:color w:val="252525"/>
          <w:sz w:val="30"/>
          <w:szCs w:val="30"/>
        </w:rPr>
        <w:t>ЧЕРЕЗ ЖЕЛЕЗНОДОРОЖНЫЕ ПУТИ</w:t>
      </w:r>
    </w:p>
    <w:p w:rsidR="00A21F71" w:rsidRPr="00A21F71" w:rsidRDefault="00A21F71" w:rsidP="00A2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F71">
        <w:rPr>
          <w:rFonts w:ascii="Arial" w:eastAsia="Times New Roman" w:hAnsi="Arial" w:cs="Arial"/>
          <w:color w:val="252525"/>
          <w:sz w:val="23"/>
          <w:szCs w:val="23"/>
        </w:rPr>
        <w:br/>
      </w:r>
    </w:p>
    <w:p w:rsidR="00A21F71" w:rsidRPr="00A21F71" w:rsidRDefault="00A21F71" w:rsidP="00A21F71">
      <w:pPr>
        <w:shd w:val="clear" w:color="auto" w:fill="ECF0F1"/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 xml:space="preserve">Выход скота на железнодорожный путь создает риск безопасности движения поездов. Каждый случай наезда может привести к сходу с рельс поезда и тяжким последствиям, таким как гибель людей и порче или утрате перевозимого груза. Незнание правил  прогона скота </w:t>
      </w:r>
      <w:r w:rsidR="00087709">
        <w:rPr>
          <w:rFonts w:ascii="Arial" w:eastAsia="Times New Roman" w:hAnsi="Arial" w:cs="Arial"/>
          <w:color w:val="252525"/>
          <w:sz w:val="19"/>
          <w:szCs w:val="19"/>
        </w:rPr>
        <w:t>через железную дорогу</w:t>
      </w:r>
      <w:r w:rsidRPr="00A21F71">
        <w:rPr>
          <w:rFonts w:ascii="Arial" w:eastAsia="Times New Roman" w:hAnsi="Arial" w:cs="Arial"/>
          <w:color w:val="252525"/>
          <w:sz w:val="19"/>
          <w:szCs w:val="19"/>
        </w:rPr>
        <w:t xml:space="preserve"> ставит под угрозу безопасность движения поездов и наносит материальный ущерб не только владельцам животных, но и объектам железнодорожной инфраструктуры.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В целях обеспечения безопасности движения поездов и сохранности скота при прогоне его через полотно железных дорог все лица, перегоняющие скот, обязаны знать: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b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b/>
          <w:color w:val="252525"/>
          <w:sz w:val="19"/>
          <w:szCs w:val="19"/>
        </w:rPr>
        <w:t>- категорически запрещается осуществлять прогон скота через железнодорожное полотно вне переездов, путепроводов и специально установленных переходов для прогона скота;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b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b/>
          <w:color w:val="252525"/>
          <w:sz w:val="19"/>
          <w:szCs w:val="19"/>
        </w:rPr>
        <w:t>- погонщики скота при приближении к железнодорожному переезду или переходу для прогона скота обязаны проявлять особую осторожность и повышенную внимательность, строго руководствоваться предупреждающими о переезде знаками, звуковой и световой сигнализацией, положением шлагбаумов, указаниями дежурного по переезду о порядке следования через переезды и переходы.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Прогон скота через железнодорожные переезды и специально установленные переходы для прогона скота, расположенные в одном уровне с железнодорожным путём, должен производиться с соблюдением следующих условий: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- прогон одиночных голов скота (не более двух на одного взрослого человека) должен производиться на поводу;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- прогон скота стадом должен производиться при достаточном количестве погонщиков, исключающем возможность выхода скота на путь.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Запрещается прогон скота не на поводу через железнодорожные переезды и переходы в одном уровне с железнодорожным путём в тёмное время суток, а также в светлое время суток при тумане, ливне и метели.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При массовом перегоне скота через железнодорожные переезды или переходы для прогона скота (гурты более 500 голов крупного рогатого скота), лица сопровождающие скот, обязаны заблаговременно уведомлять об этом местных дорожных мастеров.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ind w:firstLine="708"/>
        <w:jc w:val="both"/>
        <w:rPr>
          <w:rFonts w:ascii="Arial" w:eastAsia="Times New Roman" w:hAnsi="Arial" w:cs="Arial"/>
          <w:b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b/>
          <w:color w:val="252525"/>
          <w:sz w:val="19"/>
          <w:szCs w:val="19"/>
        </w:rPr>
        <w:t>Согласно п.4 ст.11.1 Кодекса Российской Федерации об административных правонарушениях от 30 декабря 2001 года № 195-ФЗ предусмотрена административная ответственность граждан в виде штрафа за нарушение правил прогона с</w:t>
      </w:r>
      <w:r w:rsidR="00087709" w:rsidRPr="00F94694">
        <w:rPr>
          <w:rFonts w:ascii="Arial" w:eastAsia="Times New Roman" w:hAnsi="Arial" w:cs="Arial"/>
          <w:b/>
          <w:color w:val="252525"/>
          <w:sz w:val="19"/>
          <w:szCs w:val="19"/>
        </w:rPr>
        <w:t>кота через железнодорожные пути.</w:t>
      </w:r>
    </w:p>
    <w:p w:rsidR="00A21F71" w:rsidRPr="00A21F71" w:rsidRDefault="00A21F71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 </w:t>
      </w:r>
    </w:p>
    <w:p w:rsidR="00A21F71" w:rsidRDefault="00A21F71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 w:rsidRPr="00A21F71">
        <w:rPr>
          <w:rFonts w:ascii="Arial" w:eastAsia="Times New Roman" w:hAnsi="Arial" w:cs="Arial"/>
          <w:color w:val="252525"/>
          <w:sz w:val="19"/>
          <w:szCs w:val="19"/>
        </w:rPr>
        <w:t> </w:t>
      </w:r>
    </w:p>
    <w:p w:rsidR="00087709" w:rsidRPr="00A21F71" w:rsidRDefault="00087709" w:rsidP="00A21F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</w:pPr>
    </w:p>
    <w:p w:rsidR="00A21F71" w:rsidRPr="00A21F71" w:rsidRDefault="00A21F71" w:rsidP="00A21F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A21F7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Граждане, соблюдайте правила прогона скота вблизи железной дороги!</w:t>
      </w:r>
    </w:p>
    <w:p w:rsidR="000A4881" w:rsidRPr="00087709" w:rsidRDefault="000A4881" w:rsidP="00A21F71">
      <w:pPr>
        <w:rPr>
          <w:sz w:val="24"/>
          <w:szCs w:val="24"/>
        </w:rPr>
      </w:pPr>
    </w:p>
    <w:sectPr w:rsidR="000A4881" w:rsidRPr="00087709" w:rsidSect="000877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F71"/>
    <w:rsid w:val="00087709"/>
    <w:rsid w:val="000A4881"/>
    <w:rsid w:val="00A21F71"/>
    <w:rsid w:val="00F9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1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АГБ</dc:creator>
  <cp:keywords/>
  <dc:description/>
  <cp:lastModifiedBy>Специалист АГБ</cp:lastModifiedBy>
  <cp:revision>3</cp:revision>
  <cp:lastPrinted>2024-09-19T06:06:00Z</cp:lastPrinted>
  <dcterms:created xsi:type="dcterms:W3CDTF">2024-09-19T05:23:00Z</dcterms:created>
  <dcterms:modified xsi:type="dcterms:W3CDTF">2024-09-19T06:10:00Z</dcterms:modified>
</cp:coreProperties>
</file>