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8" w:rsidRDefault="00CA44F8" w:rsidP="002566D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noProof/>
        </w:rPr>
        <w:drawing>
          <wp:inline distT="0" distB="0" distL="0" distR="0">
            <wp:extent cx="4362450" cy="6210300"/>
            <wp:effectExtent l="19050" t="0" r="0" b="0"/>
            <wp:docPr id="1" name="Рисунок 1" descr="http://storage.inovaco.ru/media/cache/0b/09/04/1c/08/0c/0b09041c080cbc2ecb6df523914cb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0b/09/04/1c/08/0c/0b09041c080cbc2ecb6df523914cb1f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DE" w:rsidRDefault="00090060" w:rsidP="002566D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 шесть месяцев 2024</w:t>
      </w:r>
      <w:r w:rsidR="002566DE">
        <w:rPr>
          <w:rFonts w:ascii="Trebuchet MS" w:hAnsi="Trebuchet MS"/>
          <w:color w:val="000000"/>
        </w:rPr>
        <w:t xml:space="preserve"> года территориальной  административной комиссией городского поселения г. Суровикино Суровикинского мун</w:t>
      </w:r>
      <w:r>
        <w:rPr>
          <w:rFonts w:ascii="Trebuchet MS" w:hAnsi="Trebuchet MS"/>
          <w:color w:val="000000"/>
        </w:rPr>
        <w:t>иципального района, проведено 13</w:t>
      </w:r>
      <w:r w:rsidR="002566DE">
        <w:rPr>
          <w:rFonts w:ascii="Trebuchet MS" w:hAnsi="Trebuchet MS"/>
          <w:color w:val="000000"/>
        </w:rPr>
        <w:t xml:space="preserve"> заседаний, на которых рассмотрено </w:t>
      </w:r>
      <w:r>
        <w:rPr>
          <w:rFonts w:ascii="Trebuchet MS" w:hAnsi="Trebuchet MS"/>
          <w:color w:val="000000"/>
        </w:rPr>
        <w:t>24</w:t>
      </w:r>
      <w:r w:rsidR="002566DE">
        <w:rPr>
          <w:rFonts w:ascii="Trebuchet MS" w:hAnsi="Trebuchet MS"/>
          <w:color w:val="000000"/>
        </w:rPr>
        <w:t xml:space="preserve"> дел</w:t>
      </w:r>
      <w:r>
        <w:rPr>
          <w:rFonts w:ascii="Trebuchet MS" w:hAnsi="Trebuchet MS"/>
          <w:color w:val="000000"/>
        </w:rPr>
        <w:t>а</w:t>
      </w:r>
      <w:r w:rsidR="002566DE">
        <w:rPr>
          <w:rFonts w:ascii="Trebuchet MS" w:hAnsi="Trebuchet MS"/>
          <w:color w:val="000000"/>
        </w:rPr>
        <w:t xml:space="preserve"> об административных правонарушениях.</w:t>
      </w:r>
    </w:p>
    <w:p w:rsidR="00090060" w:rsidRDefault="002566DE" w:rsidP="002566D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По итогам рассмотрения административных дел вынесено </w:t>
      </w:r>
      <w:r w:rsidR="00090060">
        <w:rPr>
          <w:rFonts w:ascii="Trebuchet MS" w:hAnsi="Trebuchet MS"/>
          <w:color w:val="000000"/>
        </w:rPr>
        <w:t>24</w:t>
      </w:r>
      <w:r>
        <w:rPr>
          <w:rFonts w:ascii="Trebuchet MS" w:hAnsi="Trebuchet MS"/>
          <w:color w:val="000000"/>
        </w:rPr>
        <w:t xml:space="preserve"> решения о назначении административного наказания в виде предупреждения</w:t>
      </w:r>
      <w:r w:rsidR="00090060">
        <w:rPr>
          <w:rFonts w:ascii="Trebuchet MS" w:hAnsi="Trebuchet MS"/>
          <w:color w:val="000000"/>
        </w:rPr>
        <w:t>.</w:t>
      </w:r>
    </w:p>
    <w:p w:rsidR="002566DE" w:rsidRDefault="002566DE" w:rsidP="002566D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Наиболее распространенным правонарушением, совершаемым на территории </w:t>
      </w:r>
      <w:r w:rsidR="004E3E18">
        <w:rPr>
          <w:rFonts w:ascii="Trebuchet MS" w:hAnsi="Trebuchet MS"/>
          <w:color w:val="000000"/>
        </w:rPr>
        <w:t xml:space="preserve">городского поселения г. Суровикино </w:t>
      </w:r>
      <w:r>
        <w:rPr>
          <w:rFonts w:ascii="Trebuchet MS" w:hAnsi="Trebuchet MS"/>
          <w:color w:val="000000"/>
        </w:rPr>
        <w:t xml:space="preserve">Суровикинского муниципального района, является правонарушение, ответственность за которое предусмотрена статьей </w:t>
      </w:r>
      <w:r w:rsidR="00090060">
        <w:rPr>
          <w:rFonts w:ascii="Trebuchet MS" w:hAnsi="Trebuchet MS"/>
          <w:color w:val="000000"/>
        </w:rPr>
        <w:t>8.7</w:t>
      </w:r>
      <w:r>
        <w:rPr>
          <w:rFonts w:ascii="Trebuchet MS" w:hAnsi="Trebuchet MS"/>
          <w:color w:val="000000"/>
        </w:rPr>
        <w:t xml:space="preserve"> Кодекса Волгоградской области об административной ответственности (далее – КВОоАО) — </w:t>
      </w:r>
      <w:r w:rsidR="00090060">
        <w:rPr>
          <w:rFonts w:ascii="Trebuchet MS" w:hAnsi="Trebuchet MS"/>
          <w:color w:val="000000"/>
        </w:rPr>
        <w:t>нарушение правил благоустройства территорий поселений</w:t>
      </w:r>
      <w:r>
        <w:rPr>
          <w:rFonts w:ascii="Trebuchet MS" w:hAnsi="Trebuchet MS"/>
          <w:color w:val="000000"/>
        </w:rPr>
        <w:t>. За шесть месяцев текущег</w:t>
      </w:r>
      <w:r w:rsidR="00B6124E">
        <w:rPr>
          <w:rFonts w:ascii="Trebuchet MS" w:hAnsi="Trebuchet MS"/>
          <w:color w:val="000000"/>
        </w:rPr>
        <w:t>о года административной комиссией</w:t>
      </w:r>
      <w:r>
        <w:rPr>
          <w:rFonts w:ascii="Trebuchet MS" w:hAnsi="Trebuchet MS"/>
          <w:color w:val="000000"/>
        </w:rPr>
        <w:t xml:space="preserve"> рассмотрено </w:t>
      </w:r>
      <w:r w:rsidR="00090060">
        <w:rPr>
          <w:rFonts w:ascii="Trebuchet MS" w:hAnsi="Trebuchet MS"/>
          <w:color w:val="000000"/>
        </w:rPr>
        <w:t>14</w:t>
      </w:r>
      <w:r>
        <w:rPr>
          <w:rFonts w:ascii="Trebuchet MS" w:hAnsi="Trebuchet MS"/>
          <w:color w:val="000000"/>
        </w:rPr>
        <w:t xml:space="preserve"> дел об административных правонарушениях, предусмотренных этой стать</w:t>
      </w:r>
      <w:r w:rsidR="004E3E18">
        <w:rPr>
          <w:rFonts w:ascii="Trebuchet MS" w:hAnsi="Trebuchet MS"/>
          <w:color w:val="000000"/>
        </w:rPr>
        <w:t>ей.</w:t>
      </w:r>
    </w:p>
    <w:p w:rsidR="002566DE" w:rsidRDefault="004E3E18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Кроме этого административная комиссия рассматривала</w:t>
      </w:r>
      <w:r w:rsidR="002566DE">
        <w:rPr>
          <w:rFonts w:ascii="Trebuchet MS" w:hAnsi="Trebuchet MS"/>
          <w:color w:val="000000"/>
        </w:rPr>
        <w:t xml:space="preserve"> дела об административных правонарушениях установленных в соответствии с законодат</w:t>
      </w:r>
      <w:r w:rsidR="002354A4">
        <w:rPr>
          <w:rFonts w:ascii="Trebuchet MS" w:hAnsi="Trebuchet MS"/>
          <w:color w:val="000000"/>
        </w:rPr>
        <w:t>ельством Волгоградской области:</w:t>
      </w:r>
      <w:r w:rsidR="002566DE">
        <w:rPr>
          <w:rFonts w:ascii="Trebuchet MS" w:hAnsi="Trebuchet MS"/>
          <w:color w:val="000000"/>
        </w:rPr>
        <w:t xml:space="preserve"> в сфере торговли (статья 8.3 КВОоАО – осуществление торговли вне специально отведенных для этого мест);  нарушение </w:t>
      </w:r>
      <w:r w:rsidR="0047647E">
        <w:rPr>
          <w:rFonts w:ascii="Trebuchet MS" w:hAnsi="Trebuchet MS"/>
          <w:color w:val="000000"/>
        </w:rPr>
        <w:t>правил содержания домашних животных (статья 6.4 КВОоАО); нарушение тишины и покоя граждан (статья 14.9 КВОоАО).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Территориальная административная комиссия </w:t>
      </w:r>
      <w:r w:rsidR="004E3E18">
        <w:rPr>
          <w:rFonts w:ascii="Trebuchet MS" w:hAnsi="Trebuchet MS"/>
          <w:color w:val="000000"/>
        </w:rPr>
        <w:t xml:space="preserve">городского поселения г. Суровикино </w:t>
      </w:r>
      <w:r>
        <w:rPr>
          <w:rFonts w:ascii="Trebuchet MS" w:hAnsi="Trebuchet MS"/>
          <w:color w:val="000000"/>
        </w:rPr>
        <w:t xml:space="preserve">Суровикинского муниципального района сообщает: на территории Волгоградской области с 08 ч 00 мин. </w:t>
      </w:r>
      <w:r w:rsidR="0047647E">
        <w:rPr>
          <w:rFonts w:ascii="Trebuchet MS" w:hAnsi="Trebuchet MS"/>
          <w:color w:val="000000"/>
        </w:rPr>
        <w:t>06</w:t>
      </w:r>
      <w:r>
        <w:rPr>
          <w:rFonts w:ascii="Trebuchet MS" w:hAnsi="Trebuchet MS"/>
          <w:color w:val="000000"/>
        </w:rPr>
        <w:t xml:space="preserve"> </w:t>
      </w:r>
      <w:r w:rsidR="0047647E">
        <w:rPr>
          <w:rFonts w:ascii="Trebuchet MS" w:hAnsi="Trebuchet MS"/>
          <w:color w:val="000000"/>
        </w:rPr>
        <w:t>июня 2024</w:t>
      </w:r>
      <w:r>
        <w:rPr>
          <w:rFonts w:ascii="Trebuchet MS" w:hAnsi="Trebuchet MS"/>
          <w:color w:val="000000"/>
        </w:rPr>
        <w:t xml:space="preserve"> г. постановлением Губернатора Волгоградской области от </w:t>
      </w:r>
      <w:r w:rsidR="0047647E">
        <w:rPr>
          <w:rFonts w:ascii="Trebuchet MS" w:hAnsi="Trebuchet MS"/>
          <w:color w:val="000000"/>
        </w:rPr>
        <w:t>05.06.2024</w:t>
      </w:r>
      <w:r>
        <w:rPr>
          <w:rFonts w:ascii="Trebuchet MS" w:hAnsi="Trebuchet MS"/>
          <w:color w:val="000000"/>
        </w:rPr>
        <w:t xml:space="preserve"> N </w:t>
      </w:r>
      <w:r w:rsidR="0047647E">
        <w:rPr>
          <w:rFonts w:ascii="Trebuchet MS" w:hAnsi="Trebuchet MS"/>
          <w:color w:val="000000"/>
        </w:rPr>
        <w:t>298</w:t>
      </w:r>
      <w:r>
        <w:rPr>
          <w:rFonts w:ascii="Trebuchet MS" w:hAnsi="Trebuchet MS"/>
          <w:color w:val="000000"/>
        </w:rPr>
        <w:t xml:space="preserve"> "Об особом противопожарном режиме на территории Волгоградской области" установлен особый противопожарный режим.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На период действия особого противопожарного режима на территории Волгоградской области введены следующие дополнительные требования пожарной безопасности: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 несоблюдение дополнительных требований пожарной безопасности в условиях особого противопожарного режима предусмотрена административная ответственность в соответствии с частью 1 статьи 14.9.3 Кодекса Волгоградской области об административной ответственности в виде административного штрафа: на граждан в размере от 2000 рублей до 4000 рублей, на должностных лиц — от 15000 рублей до 30000 рублей, на юридических лиц — от 40000 рублей до 60000 рублей.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Кроме этого, в соответствии с правилами благоустройства на территории поселений запрещается: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складировать, хранить на прилегающей территории металлический лом, навоз, обрезки деревьев, листья, сухую траву и иные виды отходов производства и потребления;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разводить костры, сжигать промышленные и бытовые отходы, мусор, листья, обрезки деревьев, сухую траву на улицах, площадях, парках, прилегающих и придомовых территориях, а также сжигать мусор в урнах, контейнерах;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хранить уголь, дрова, корма для сельскохозяйственных животных, песок, глину, щебень, гравий, кирпич, блоки, плиты и другие строительные материалы на тротуарах, газонах, на прилегающей территории без разрешения администрации поселения;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-хранить или ремонтировать транспортные средства, сельскохозяйственную технику и иных видов технику, в том числе разукомплектованную (неисправную) на прилегающей территории и иных местах вне зависимости от времени года.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Владельцы индивидуальных жилых домов обязаны: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- содержать в чистоте и порядке территорию домовладения;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-производить на территории земельного участка (домовладения) покос травы, в том числе сорной, при достижении травяным покровом высоты 15см; скошенная трава должна быть убрана в течение трех суток.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Кроме этого, у входа в объекты торговли и общественного питания должны быть установлены урны для мусора.</w:t>
      </w:r>
    </w:p>
    <w:p w:rsidR="002566DE" w:rsidRDefault="002566DE" w:rsidP="004E3E1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 нарушение правил благоустройства территорий поселений предусмотрена административная ответственность по статье 8.7 Кодекса Волгоградской области об административной ответственности: для граждан предупреждение или наложение административного штрафа в размере от пятисот до четырех тысяч рублей; на должностных лиц — наложение административного штрафа в размере от десяти тысяч до пятнадцати тысяч рублей; на юридических лиц — наложение административного штрафа от двадцати тысяч до тридцати тысяч рублей.</w:t>
      </w:r>
    </w:p>
    <w:p w:rsidR="00CA44F8" w:rsidRDefault="00CA44F8" w:rsidP="00CA44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</w:p>
    <w:p w:rsidR="00CA44F8" w:rsidRDefault="00CA44F8" w:rsidP="00CA44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Председатель территориальной </w:t>
      </w:r>
    </w:p>
    <w:p w:rsidR="00CA44F8" w:rsidRDefault="00CA44F8" w:rsidP="00CA44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административной комиссии</w:t>
      </w:r>
    </w:p>
    <w:p w:rsidR="00CA44F8" w:rsidRDefault="00905A67" w:rsidP="00CA44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Баркалова А.А.</w:t>
      </w:r>
    </w:p>
    <w:sectPr w:rsidR="00CA44F8" w:rsidSect="00B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10B3"/>
    <w:rsid w:val="00090060"/>
    <w:rsid w:val="001D10B3"/>
    <w:rsid w:val="002354A4"/>
    <w:rsid w:val="002566DE"/>
    <w:rsid w:val="00433B8A"/>
    <w:rsid w:val="0047647E"/>
    <w:rsid w:val="004E3E18"/>
    <w:rsid w:val="00905A67"/>
    <w:rsid w:val="00B04C42"/>
    <w:rsid w:val="00B35CC6"/>
    <w:rsid w:val="00B6124E"/>
    <w:rsid w:val="00CA44F8"/>
    <w:rsid w:val="00E1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D10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 АГБ</cp:lastModifiedBy>
  <cp:revision>9</cp:revision>
  <cp:lastPrinted>2024-07-08T12:21:00Z</cp:lastPrinted>
  <dcterms:created xsi:type="dcterms:W3CDTF">2020-07-03T04:09:00Z</dcterms:created>
  <dcterms:modified xsi:type="dcterms:W3CDTF">2024-07-08T13:17:00Z</dcterms:modified>
</cp:coreProperties>
</file>