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D3889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 w:rsidRPr="003D3889">
        <w:rPr>
          <w:b/>
          <w:bCs/>
          <w:sz w:val="36"/>
          <w:szCs w:val="36"/>
        </w:rPr>
        <w:t>г</w:t>
      </w:r>
      <w:proofErr w:type="gramEnd"/>
      <w:r w:rsidRPr="003D3889">
        <w:rPr>
          <w:b/>
          <w:bCs/>
          <w:sz w:val="36"/>
          <w:szCs w:val="36"/>
        </w:rPr>
        <w:t>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proofErr w:type="spellStart"/>
      <w:r w:rsidRPr="003D3889">
        <w:rPr>
          <w:b/>
          <w:bCs/>
          <w:sz w:val="36"/>
          <w:szCs w:val="36"/>
        </w:rPr>
        <w:t>Суровикинского</w:t>
      </w:r>
      <w:proofErr w:type="spellEnd"/>
      <w:r w:rsidRPr="003D3889">
        <w:rPr>
          <w:b/>
          <w:bCs/>
          <w:sz w:val="36"/>
          <w:szCs w:val="36"/>
        </w:rPr>
        <w:t xml:space="preserve"> района Волгоградской области</w:t>
      </w:r>
    </w:p>
    <w:p w:rsidR="003D3889" w:rsidRPr="003123D3" w:rsidRDefault="003D3889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proofErr w:type="gramStart"/>
      <w:r w:rsidRPr="003D3889">
        <w:rPr>
          <w:b/>
          <w:sz w:val="32"/>
          <w:szCs w:val="32"/>
        </w:rPr>
        <w:t>П</w:t>
      </w:r>
      <w:proofErr w:type="gramEnd"/>
      <w:r w:rsidRPr="003D3889">
        <w:rPr>
          <w:b/>
          <w:sz w:val="32"/>
          <w:szCs w:val="32"/>
        </w:rPr>
        <w:t xml:space="preserve"> О С Т А Н О В Л Е Н И Е</w:t>
      </w:r>
      <w:r w:rsidR="00933131">
        <w:rPr>
          <w:b/>
          <w:sz w:val="32"/>
          <w:szCs w:val="32"/>
        </w:rPr>
        <w:t xml:space="preserve"> 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3D3889" w:rsidRPr="00A40CD8" w:rsidRDefault="00375DD5" w:rsidP="003D3889">
      <w:pPr>
        <w:rPr>
          <w:color w:val="FF0000"/>
        </w:rPr>
      </w:pPr>
      <w:r w:rsidRPr="00A40CD8">
        <w:rPr>
          <w:i/>
        </w:rPr>
        <w:t>о</w:t>
      </w:r>
      <w:r w:rsidR="003D3889" w:rsidRPr="00A40CD8">
        <w:rPr>
          <w:i/>
        </w:rPr>
        <w:t>т</w:t>
      </w:r>
      <w:r w:rsidRPr="00A40CD8">
        <w:rPr>
          <w:i/>
        </w:rPr>
        <w:t xml:space="preserve"> </w:t>
      </w:r>
      <w:r w:rsidR="003D3889" w:rsidRPr="00A40CD8">
        <w:rPr>
          <w:i/>
        </w:rPr>
        <w:t xml:space="preserve"> </w:t>
      </w:r>
      <w:r w:rsidR="00A40CD8">
        <w:rPr>
          <w:i/>
        </w:rPr>
        <w:t>10 февраля 2020</w:t>
      </w:r>
      <w:r w:rsidR="003D3889" w:rsidRPr="00A40CD8">
        <w:rPr>
          <w:i/>
        </w:rPr>
        <w:t xml:space="preserve"> года </w:t>
      </w:r>
      <w:r w:rsidR="003D3889" w:rsidRPr="00A40CD8">
        <w:rPr>
          <w:i/>
        </w:rPr>
        <w:tab/>
        <w:t xml:space="preserve">             </w:t>
      </w:r>
      <w:r w:rsidR="004C14AE">
        <w:rPr>
          <w:i/>
        </w:rPr>
        <w:t xml:space="preserve">                                                       </w:t>
      </w:r>
      <w:r w:rsidR="003D3889" w:rsidRPr="00A40CD8">
        <w:rPr>
          <w:i/>
        </w:rPr>
        <w:t xml:space="preserve">    №  </w:t>
      </w:r>
      <w:r w:rsidR="00A40CD8">
        <w:rPr>
          <w:i/>
        </w:rPr>
        <w:t>112</w:t>
      </w:r>
    </w:p>
    <w:p w:rsidR="003D3889" w:rsidRPr="00A40CD8" w:rsidRDefault="003D3889" w:rsidP="003D3889">
      <w:pPr>
        <w:pStyle w:val="a9"/>
        <w:spacing w:after="0"/>
        <w:ind w:right="3686"/>
        <w:jc w:val="both"/>
        <w:rPr>
          <w:kern w:val="0"/>
          <w:lang w:eastAsia="ru-RU"/>
        </w:rPr>
      </w:pPr>
      <w:r w:rsidRPr="00A40CD8">
        <w:t xml:space="preserve">О внесении изменений и дополнений в постановление </w:t>
      </w:r>
      <w:r w:rsidR="00F449A7" w:rsidRPr="00A40CD8">
        <w:t xml:space="preserve"> </w:t>
      </w:r>
      <w:r w:rsidRPr="00A40CD8">
        <w:t xml:space="preserve">администрации городского поселения г. Суровикино от </w:t>
      </w:r>
      <w:r w:rsidR="00305107" w:rsidRPr="00A40CD8">
        <w:t xml:space="preserve"> 02.06.2017г</w:t>
      </w:r>
      <w:r w:rsidR="00CA02D4" w:rsidRPr="00A40CD8">
        <w:t>.</w:t>
      </w:r>
      <w:r w:rsidRPr="00A40CD8">
        <w:t xml:space="preserve"> № </w:t>
      </w:r>
      <w:r w:rsidR="00305107" w:rsidRPr="00A40CD8">
        <w:t>180</w:t>
      </w:r>
      <w:r w:rsidRPr="00A40CD8">
        <w:t xml:space="preserve"> «</w:t>
      </w:r>
      <w:r w:rsidR="00933131" w:rsidRPr="00A40CD8">
        <w:rPr>
          <w:color w:val="000000"/>
        </w:rPr>
        <w:t xml:space="preserve">Об утверждении административного регламента </w:t>
      </w:r>
      <w:r w:rsidR="00305107" w:rsidRPr="00A40CD8">
        <w:rPr>
          <w:bCs/>
          <w:color w:val="000000" w:themeColor="text1"/>
        </w:rPr>
        <w:t>исполнения муниципальной функции по осуществлению муниципального земельного контроля в отношении объектов земельных отношений, расположенных в границах городского поселения г</w:t>
      </w:r>
      <w:proofErr w:type="gramStart"/>
      <w:r w:rsidR="00305107" w:rsidRPr="00A40CD8">
        <w:rPr>
          <w:bCs/>
          <w:color w:val="000000" w:themeColor="text1"/>
        </w:rPr>
        <w:t>.С</w:t>
      </w:r>
      <w:proofErr w:type="gramEnd"/>
      <w:r w:rsidR="00305107" w:rsidRPr="00A40CD8">
        <w:rPr>
          <w:bCs/>
          <w:color w:val="000000" w:themeColor="text1"/>
        </w:rPr>
        <w:t>уровикино</w:t>
      </w:r>
      <w:r w:rsidR="00CA02D4" w:rsidRPr="00A40CD8">
        <w:rPr>
          <w:rFonts w:eastAsia="PMingLiU"/>
        </w:rPr>
        <w:t>»</w:t>
      </w:r>
      <w:r w:rsidR="00A40CD8">
        <w:rPr>
          <w:rFonts w:eastAsia="PMingLiU"/>
        </w:rPr>
        <w:t xml:space="preserve"> ( в ред. от 13.12.2018 № 398)</w:t>
      </w:r>
    </w:p>
    <w:p w:rsidR="003D3889" w:rsidRPr="00A40CD8" w:rsidRDefault="003D3889" w:rsidP="00B72277">
      <w:pPr>
        <w:pStyle w:val="a9"/>
        <w:spacing w:before="0" w:after="0"/>
        <w:ind w:right="-1"/>
        <w:jc w:val="both"/>
        <w:rPr>
          <w:bCs/>
          <w:iCs/>
        </w:rPr>
      </w:pPr>
      <w:r w:rsidRPr="00A40CD8">
        <w:t xml:space="preserve">                </w:t>
      </w:r>
      <w:proofErr w:type="gramStart"/>
      <w:r w:rsidR="00A40CD8" w:rsidRPr="00A40CD8">
        <w:t xml:space="preserve">В соответствии с Федеральным законом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="00A40CD8" w:rsidRPr="00A40CD8">
          <w:t>постановлением</w:t>
        </w:r>
      </w:hyperlink>
      <w:r w:rsidR="00A40CD8" w:rsidRPr="00A40CD8">
        <w:t xml:space="preserve"> Правительства Волгоградской области от 27.08.2013 № 424-п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деятельности», </w:t>
      </w:r>
      <w:hyperlink r:id="rId8" w:history="1">
        <w:r w:rsidR="00A40CD8" w:rsidRPr="00A40CD8">
          <w:t>постановлением</w:t>
        </w:r>
      </w:hyperlink>
      <w:r w:rsidR="00A40CD8" w:rsidRPr="00A40CD8">
        <w:t xml:space="preserve"> Администрации Волгоградской области от 13.07.2015 № 376-п «Об утверждении Порядка осуществления муниципального земельного</w:t>
      </w:r>
      <w:proofErr w:type="gramEnd"/>
      <w:r w:rsidR="00A40CD8" w:rsidRPr="00A40CD8">
        <w:t xml:space="preserve"> контроля на территории Волгоградской области», рассмотрев протест прокурора </w:t>
      </w:r>
      <w:proofErr w:type="spellStart"/>
      <w:r w:rsidR="00A40CD8" w:rsidRPr="00A40CD8">
        <w:t>Суровикинского</w:t>
      </w:r>
      <w:proofErr w:type="spellEnd"/>
      <w:r w:rsidR="00A40CD8" w:rsidRPr="00A40CD8">
        <w:t xml:space="preserve"> района от 05.02.2020 №70-60-2019</w:t>
      </w:r>
      <w:r w:rsidR="000F1ED7" w:rsidRPr="00A40CD8">
        <w:rPr>
          <w:color w:val="000000"/>
        </w:rPr>
        <w:t>,</w:t>
      </w:r>
      <w:r w:rsidR="000F1ED7" w:rsidRPr="00A40CD8">
        <w:rPr>
          <w:color w:val="000080"/>
        </w:rPr>
        <w:t xml:space="preserve"> </w:t>
      </w:r>
      <w:r w:rsidR="00A40CD8" w:rsidRPr="00A40CD8">
        <w:t>руководствуясь Уставом</w:t>
      </w:r>
      <w:r w:rsidR="00A40CD8" w:rsidRPr="00A40CD8">
        <w:rPr>
          <w:color w:val="000080"/>
        </w:rPr>
        <w:t xml:space="preserve"> </w:t>
      </w:r>
      <w:r w:rsidR="00A40CD8" w:rsidRPr="00A40CD8">
        <w:t>городского поселения г</w:t>
      </w:r>
      <w:proofErr w:type="gramStart"/>
      <w:r w:rsidR="00A40CD8" w:rsidRPr="00A40CD8">
        <w:t>.С</w:t>
      </w:r>
      <w:proofErr w:type="gramEnd"/>
      <w:r w:rsidR="00A40CD8" w:rsidRPr="00A40CD8">
        <w:t>уровикино,</w:t>
      </w:r>
    </w:p>
    <w:p w:rsidR="00B93CB1" w:rsidRPr="00A40CD8" w:rsidRDefault="003D3889" w:rsidP="00B93CB1">
      <w:r w:rsidRPr="00A40CD8">
        <w:t xml:space="preserve">        </w:t>
      </w:r>
      <w:proofErr w:type="spellStart"/>
      <w:proofErr w:type="gramStart"/>
      <w:r w:rsidRPr="00A40CD8">
        <w:t>п</w:t>
      </w:r>
      <w:proofErr w:type="spellEnd"/>
      <w:proofErr w:type="gramEnd"/>
      <w:r w:rsidRPr="00A40CD8">
        <w:t xml:space="preserve"> о с т а </w:t>
      </w:r>
      <w:proofErr w:type="spellStart"/>
      <w:r w:rsidRPr="00A40CD8">
        <w:t>н</w:t>
      </w:r>
      <w:proofErr w:type="spellEnd"/>
      <w:r w:rsidRPr="00A40CD8">
        <w:t xml:space="preserve"> о в л я </w:t>
      </w:r>
      <w:proofErr w:type="spellStart"/>
      <w:r w:rsidRPr="00A40CD8">
        <w:t>ю</w:t>
      </w:r>
      <w:proofErr w:type="spellEnd"/>
      <w:r w:rsidRPr="00A40CD8">
        <w:t xml:space="preserve"> :</w:t>
      </w:r>
    </w:p>
    <w:p w:rsidR="00A40CD8" w:rsidRPr="00A40CD8" w:rsidRDefault="00A40CD8" w:rsidP="004C14AE">
      <w:pPr>
        <w:pStyle w:val="a9"/>
        <w:spacing w:after="0"/>
        <w:ind w:right="-1"/>
        <w:jc w:val="both"/>
      </w:pPr>
      <w:r w:rsidRPr="00A40CD8">
        <w:t xml:space="preserve">Внести в административный регламент исполнения муниципальной функции по осуществлению муниципального земельного контроля </w:t>
      </w:r>
      <w:r w:rsidRPr="00A40CD8">
        <w:rPr>
          <w:bCs/>
          <w:color w:val="000000" w:themeColor="text1"/>
        </w:rPr>
        <w:t>в отношении объектов земельных отношений, расположенных в границах городского поселения г</w:t>
      </w:r>
      <w:proofErr w:type="gramStart"/>
      <w:r w:rsidRPr="00A40CD8">
        <w:rPr>
          <w:bCs/>
          <w:color w:val="000000" w:themeColor="text1"/>
        </w:rPr>
        <w:t>.С</w:t>
      </w:r>
      <w:proofErr w:type="gramEnd"/>
      <w:r w:rsidRPr="00A40CD8">
        <w:rPr>
          <w:bCs/>
          <w:color w:val="000000" w:themeColor="text1"/>
        </w:rPr>
        <w:t>уровикино</w:t>
      </w:r>
      <w:r w:rsidRPr="00A40CD8">
        <w:t xml:space="preserve"> (далее - административный регламент), утвержденный постановлением администрации </w:t>
      </w:r>
      <w:r w:rsidR="004C14AE">
        <w:t xml:space="preserve"> городского поселения  г.Суровикино </w:t>
      </w:r>
      <w:proofErr w:type="spellStart"/>
      <w:r w:rsidRPr="00A40CD8">
        <w:t>Суровикинского</w:t>
      </w:r>
      <w:proofErr w:type="spellEnd"/>
      <w:r w:rsidRPr="00A40CD8">
        <w:t xml:space="preserve"> района Волгоградской области 02.06.2017г. № 180 «</w:t>
      </w:r>
      <w:r w:rsidRPr="00A40CD8">
        <w:rPr>
          <w:color w:val="000000"/>
        </w:rPr>
        <w:t xml:space="preserve">Об утверждении административного регламента </w:t>
      </w:r>
      <w:r w:rsidRPr="00A40CD8">
        <w:rPr>
          <w:bCs/>
          <w:color w:val="000000" w:themeColor="text1"/>
        </w:rPr>
        <w:t>исполнения муниципальной функции по осуществлению муниципального земельного контроля в отношении объектов земельных отношений, расположенных в границах городского поселения г.Суровикино</w:t>
      </w:r>
      <w:r w:rsidRPr="00A40CD8">
        <w:t>»</w:t>
      </w:r>
      <w:r w:rsidR="004C14AE">
        <w:t xml:space="preserve"> </w:t>
      </w:r>
      <w:r w:rsidR="004C14AE">
        <w:rPr>
          <w:rFonts w:eastAsia="PMingLiU"/>
        </w:rPr>
        <w:t>( в ред. от 13.12.2018 № 398)</w:t>
      </w:r>
      <w:r w:rsidRPr="00A40CD8">
        <w:t>, следующие изменения и дополнения:</w:t>
      </w:r>
    </w:p>
    <w:p w:rsidR="00A40CD8" w:rsidRPr="00A40CD8" w:rsidRDefault="00A40CD8" w:rsidP="00A40CD8">
      <w:pPr>
        <w:suppressAutoHyphens w:val="0"/>
        <w:autoSpaceDE w:val="0"/>
        <w:autoSpaceDN w:val="0"/>
        <w:adjustRightInd w:val="0"/>
        <w:ind w:firstLine="709"/>
        <w:jc w:val="both"/>
      </w:pPr>
      <w:r w:rsidRPr="00A40CD8">
        <w:t>1) в пункте 1.4 слова «</w:t>
      </w:r>
      <w:r w:rsidRPr="00A40CD8">
        <w:rPr>
          <w:lang w:eastAsia="ru-RU"/>
        </w:rPr>
        <w:t>Предметом муниципального земельного контроля является проверка соблюдения</w:t>
      </w:r>
      <w:r w:rsidRPr="00A40CD8">
        <w:t>» заменить словами «</w:t>
      </w:r>
      <w:r w:rsidRPr="00A40CD8">
        <w:rPr>
          <w:lang w:eastAsia="ru-RU"/>
        </w:rPr>
        <w:t>Предметом муниципального земельного контроля является соблюдение»</w:t>
      </w:r>
      <w:r w:rsidRPr="00A40CD8">
        <w:t>;</w:t>
      </w:r>
    </w:p>
    <w:p w:rsidR="00A40CD8" w:rsidRPr="00A40CD8" w:rsidRDefault="00A40CD8" w:rsidP="00A40CD8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</w:pPr>
      <w:r w:rsidRPr="00A40CD8">
        <w:t>2) в пункте 3.1:</w:t>
      </w:r>
    </w:p>
    <w:p w:rsidR="00A40CD8" w:rsidRPr="00A40CD8" w:rsidRDefault="00A40CD8" w:rsidP="00A40CD8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</w:pPr>
      <w:r w:rsidRPr="00A40CD8">
        <w:t>а) в подпункте 3.1.1.2 подпункта 3.1.1 и подпункте 3.1.3.1 подпункта 3.1.3 слова «и требований, установленных муниципальными нормативными правовыми актами» исключить;</w:t>
      </w:r>
    </w:p>
    <w:p w:rsidR="00A40CD8" w:rsidRPr="00A40CD8" w:rsidRDefault="00A40CD8" w:rsidP="00A40CD8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</w:pPr>
      <w:r w:rsidRPr="00A40CD8">
        <w:t xml:space="preserve">б) подпункт 3.1.2.3 подпункта 3.1.2 дополнить новыми абзацами пятым и шестым </w:t>
      </w:r>
      <w:r w:rsidRPr="00A40CD8">
        <w:lastRenderedPageBreak/>
        <w:t>следующего содержания:</w:t>
      </w:r>
    </w:p>
    <w:p w:rsidR="00A40CD8" w:rsidRPr="00A40CD8" w:rsidRDefault="00A40CD8" w:rsidP="00A40CD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0CD8">
        <w:t>«</w:t>
      </w:r>
      <w:r w:rsidRPr="00A40CD8">
        <w:rPr>
          <w:lang w:eastAsia="ru-RU"/>
        </w:rPr>
        <w:t>При проведении плановых проверок юридических лиц и индивидуальных предпринимателей должностные лица уполномоченного органа обязаны использовать проверочные листы (списки контрольных вопросов).</w:t>
      </w:r>
    </w:p>
    <w:p w:rsidR="00A40CD8" w:rsidRPr="00A40CD8" w:rsidRDefault="00A40CD8" w:rsidP="00A40CD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0CD8">
        <w:rPr>
          <w:lang w:eastAsia="ru-RU"/>
        </w:rPr>
        <w:t>Проверочные листы (списки контрольных вопросов) разрабатываются и утверждаются уполномоченным органом в соответствии с общими требованиями, определяемыми Правительством Российской Федерации, и включают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</w:r>
      <w:proofErr w:type="gramStart"/>
      <w:r w:rsidRPr="00A40CD8">
        <w:rPr>
          <w:lang w:eastAsia="ru-RU"/>
        </w:rPr>
        <w:t>.»;</w:t>
      </w:r>
      <w:proofErr w:type="gramEnd"/>
    </w:p>
    <w:p w:rsidR="00A40CD8" w:rsidRPr="00A40CD8" w:rsidRDefault="00A40CD8" w:rsidP="00A40CD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0CD8">
        <w:rPr>
          <w:lang w:eastAsia="ru-RU"/>
        </w:rPr>
        <w:t>в) абзац четвертый подпункта 3.1.2.8 подпункта 3.1.2 изложить в следующей редакции:</w:t>
      </w:r>
    </w:p>
    <w:p w:rsidR="00A40CD8" w:rsidRPr="00A40CD8" w:rsidRDefault="00A40CD8" w:rsidP="00A40CD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0CD8">
        <w:rPr>
          <w:lang w:eastAsia="ru-RU"/>
        </w:rPr>
        <w:t xml:space="preserve">«При отсутствии достоверной информации о лице, допустившем нарушение обязательных требований, достаточных данных о фактах, указанных в подпункте 3.1.2.7 подпункта 3.1.2 настоящего пункта административного регламента, уполномоченными должностными лицами уполномоченного органа может быть проведена предварительная проверка поступившей информации. </w:t>
      </w:r>
      <w:proofErr w:type="gramStart"/>
      <w:r w:rsidRPr="00A40CD8">
        <w:rPr>
          <w:lang w:eastAsia="ru-RU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уполномоченного органа,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</w:t>
      </w:r>
      <w:proofErr w:type="gramEnd"/>
      <w:r w:rsidRPr="00A40CD8">
        <w:rPr>
          <w:lang w:eastAsia="ru-RU"/>
        </w:rPr>
        <w:t xml:space="preserve"> обязанности по представлению информации и исполнению требований уполномоченного органа.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proofErr w:type="gramStart"/>
      <w:r w:rsidRPr="00A40CD8">
        <w:rPr>
          <w:lang w:eastAsia="ru-RU"/>
        </w:rPr>
        <w:t>.»;</w:t>
      </w:r>
    </w:p>
    <w:p w:rsidR="00A40CD8" w:rsidRPr="00A40CD8" w:rsidRDefault="00A40CD8" w:rsidP="00A40CD8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End"/>
      <w:r w:rsidRPr="00A40CD8">
        <w:t xml:space="preserve">г) подпункт 1 подпункта 3.1.3.4 подпункта 3.1.3 </w:t>
      </w:r>
      <w:r w:rsidRPr="00A40CD8">
        <w:rPr>
          <w:lang w:eastAsia="ru-RU"/>
        </w:rPr>
        <w:t>изложить в следующей редакции:</w:t>
      </w:r>
    </w:p>
    <w:p w:rsidR="00A40CD8" w:rsidRPr="00A40CD8" w:rsidRDefault="00A40CD8" w:rsidP="00A40CD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A40CD8">
        <w:rPr>
          <w:lang w:eastAsia="ru-RU"/>
        </w:rPr>
        <w:t>«1) мотивированное представление должностного лица уполномоченного органа по результатам рассмотрения или предварительной проверки поступивших в уполномоченный орган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фактах, предусмотренных подпунктами «а» и «б» подпункта 2 подпункта 3.1.2.7 настоящего пункта административного регламента;»;</w:t>
      </w:r>
      <w:proofErr w:type="gramEnd"/>
    </w:p>
    <w:p w:rsidR="00A40CD8" w:rsidRPr="00A40CD8" w:rsidRDefault="00A40CD8" w:rsidP="00A40CD8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</w:pPr>
      <w:r w:rsidRPr="00A40CD8">
        <w:rPr>
          <w:lang w:eastAsia="ru-RU"/>
        </w:rPr>
        <w:t xml:space="preserve">3) подпункт 3.3.5 пункта 3.3 </w:t>
      </w:r>
      <w:r w:rsidRPr="00A40CD8">
        <w:t>дополнить новыми абзацами четвертым и пятым следующего содержания:</w:t>
      </w:r>
    </w:p>
    <w:p w:rsidR="00A40CD8" w:rsidRPr="00A40CD8" w:rsidRDefault="00A40CD8" w:rsidP="00A40CD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A40CD8">
        <w:rPr>
          <w:lang w:eastAsia="ru-RU"/>
        </w:rPr>
        <w:t>«Уполномоченный орган направляет по запросу уполномоченных на выдачу разрешений на строительство федерального органа исполнительной власти, органа исполнительной власти Волгоградской области, органа местного самоуправления информацию о выявленном в рамках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разрешения.</w:t>
      </w:r>
      <w:proofErr w:type="gramEnd"/>
    </w:p>
    <w:p w:rsidR="00A40CD8" w:rsidRPr="00A40CD8" w:rsidRDefault="00A40CD8" w:rsidP="00A40CD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A40CD8">
        <w:rPr>
          <w:lang w:eastAsia="ru-RU"/>
        </w:rPr>
        <w:t>Уполномоченный орган направляет уведомление о выявлении самовольной постройки и документы, подтверждающие наличие признаков самовольной постройки, предусмотренные пунктом 1 статьи 222 Гражданского кодекса Российской Федерации, в орган местного самоуправления поселения, городского округа по месту нахождения самовольной постройки.».</w:t>
      </w:r>
      <w:proofErr w:type="gramEnd"/>
    </w:p>
    <w:p w:rsidR="003D3889" w:rsidRPr="00955E8C" w:rsidRDefault="003D3889" w:rsidP="007B048C">
      <w:pPr>
        <w:jc w:val="both"/>
      </w:pPr>
      <w:r w:rsidRPr="00955E8C">
        <w:tab/>
      </w:r>
      <w:r w:rsidR="004F7844" w:rsidRPr="00955E8C">
        <w:t>2</w:t>
      </w:r>
      <w:r w:rsidRPr="00955E8C">
        <w:t xml:space="preserve">. Контроль за выполнением настоящего постановления возложить на заместителя главы администрации городского поселения </w:t>
      </w:r>
      <w:proofErr w:type="gramStart"/>
      <w:r w:rsidRPr="00955E8C">
        <w:t>г</w:t>
      </w:r>
      <w:proofErr w:type="gramEnd"/>
      <w:r w:rsidRPr="00955E8C">
        <w:t xml:space="preserve">. Суровикино </w:t>
      </w:r>
      <w:r w:rsidR="004C14AE">
        <w:t xml:space="preserve"> </w:t>
      </w:r>
      <w:r w:rsidR="00B72277">
        <w:t xml:space="preserve"> </w:t>
      </w:r>
      <w:r w:rsidR="004F7844" w:rsidRPr="00955E8C">
        <w:t xml:space="preserve">Т.В. </w:t>
      </w:r>
      <w:proofErr w:type="spellStart"/>
      <w:r w:rsidR="004F7844" w:rsidRPr="00955E8C">
        <w:t>Земледенко</w:t>
      </w:r>
      <w:proofErr w:type="spellEnd"/>
      <w:r w:rsidRPr="00955E8C">
        <w:t>.</w:t>
      </w:r>
    </w:p>
    <w:p w:rsidR="00021D91" w:rsidRPr="00955E8C" w:rsidRDefault="00021D91" w:rsidP="003D3889">
      <w:pPr>
        <w:ind w:left="284" w:hanging="720"/>
        <w:jc w:val="both"/>
      </w:pPr>
    </w:p>
    <w:p w:rsidR="00BB51F5" w:rsidRPr="00C84664" w:rsidRDefault="003D3889" w:rsidP="003D3889">
      <w:pPr>
        <w:jc w:val="both"/>
      </w:pPr>
      <w:r w:rsidRPr="00C84664">
        <w:t xml:space="preserve">Глава </w:t>
      </w:r>
      <w:proofErr w:type="gramStart"/>
      <w:r w:rsidRPr="00C84664">
        <w:t>городского</w:t>
      </w:r>
      <w:proofErr w:type="gramEnd"/>
    </w:p>
    <w:p w:rsidR="00B410EF" w:rsidRPr="00C84664" w:rsidRDefault="003D3889" w:rsidP="00BB51F5">
      <w:pPr>
        <w:jc w:val="both"/>
      </w:pPr>
      <w:r w:rsidRPr="00C84664">
        <w:t xml:space="preserve"> поселения </w:t>
      </w:r>
      <w:proofErr w:type="gramStart"/>
      <w:r w:rsidR="00BB51F5" w:rsidRPr="00C84664">
        <w:t>г</w:t>
      </w:r>
      <w:proofErr w:type="gramEnd"/>
      <w:r w:rsidR="00BB51F5" w:rsidRPr="00C84664">
        <w:t>.</w:t>
      </w:r>
      <w:r w:rsidRPr="00C84664">
        <w:t xml:space="preserve"> Суровикино                                           </w:t>
      </w:r>
      <w:r w:rsidR="00021D91" w:rsidRPr="00C84664">
        <w:t xml:space="preserve">           </w:t>
      </w:r>
      <w:r w:rsidRPr="00C84664">
        <w:t xml:space="preserve"> </w:t>
      </w:r>
      <w:r w:rsidR="00BB51F5" w:rsidRPr="00C84664">
        <w:t xml:space="preserve">      </w:t>
      </w:r>
      <w:r w:rsidR="00955E8C" w:rsidRPr="00C84664">
        <w:t xml:space="preserve">       </w:t>
      </w:r>
      <w:r w:rsidR="00BB51F5" w:rsidRPr="00C84664">
        <w:t xml:space="preserve">   </w:t>
      </w:r>
      <w:r w:rsidR="00C84664">
        <w:t xml:space="preserve">        </w:t>
      </w:r>
      <w:r w:rsidRPr="00C84664">
        <w:t xml:space="preserve">    </w:t>
      </w:r>
      <w:r w:rsidR="004F7844" w:rsidRPr="00C84664">
        <w:t>В.Н. Рубцов</w:t>
      </w:r>
    </w:p>
    <w:sectPr w:rsidR="00B410EF" w:rsidRPr="00C84664" w:rsidSect="004C14AE">
      <w:pgSz w:w="11906" w:h="16838"/>
      <w:pgMar w:top="426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4130AB"/>
    <w:multiLevelType w:val="multilevel"/>
    <w:tmpl w:val="BD20E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810" w:hanging="450"/>
      </w:pPr>
      <w:rPr>
        <w:rFonts w:ascii="Times New Roman" w:eastAsia="Lucida Sans Unicode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A590B6F"/>
    <w:multiLevelType w:val="multilevel"/>
    <w:tmpl w:val="3B963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FAA778A"/>
    <w:multiLevelType w:val="multilevel"/>
    <w:tmpl w:val="BD20E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810" w:hanging="450"/>
      </w:pPr>
      <w:rPr>
        <w:rFonts w:ascii="Times New Roman" w:eastAsia="Lucida Sans Unicode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0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C474B7A"/>
    <w:multiLevelType w:val="multilevel"/>
    <w:tmpl w:val="80362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5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5"/>
  </w:num>
  <w:num w:numId="11">
    <w:abstractNumId w:val="16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889"/>
    <w:rsid w:val="00021D91"/>
    <w:rsid w:val="00062B1C"/>
    <w:rsid w:val="00084F56"/>
    <w:rsid w:val="000F1ED7"/>
    <w:rsid w:val="00217555"/>
    <w:rsid w:val="00222583"/>
    <w:rsid w:val="0023694A"/>
    <w:rsid w:val="002D6E6B"/>
    <w:rsid w:val="002F4718"/>
    <w:rsid w:val="00305107"/>
    <w:rsid w:val="00314292"/>
    <w:rsid w:val="00350781"/>
    <w:rsid w:val="00375DD5"/>
    <w:rsid w:val="003D32C7"/>
    <w:rsid w:val="003D3889"/>
    <w:rsid w:val="00461A94"/>
    <w:rsid w:val="004B34EB"/>
    <w:rsid w:val="004B40A4"/>
    <w:rsid w:val="004C14AE"/>
    <w:rsid w:val="004F7844"/>
    <w:rsid w:val="005003B6"/>
    <w:rsid w:val="005220E0"/>
    <w:rsid w:val="00550A9C"/>
    <w:rsid w:val="005B405E"/>
    <w:rsid w:val="00667061"/>
    <w:rsid w:val="0069308E"/>
    <w:rsid w:val="006F4D14"/>
    <w:rsid w:val="00752170"/>
    <w:rsid w:val="007B048C"/>
    <w:rsid w:val="007B4BEB"/>
    <w:rsid w:val="007C7C3C"/>
    <w:rsid w:val="007F7A13"/>
    <w:rsid w:val="00807B3C"/>
    <w:rsid w:val="00886641"/>
    <w:rsid w:val="00933131"/>
    <w:rsid w:val="009417CE"/>
    <w:rsid w:val="00955E8C"/>
    <w:rsid w:val="009859C5"/>
    <w:rsid w:val="009A6584"/>
    <w:rsid w:val="009F0B58"/>
    <w:rsid w:val="00A275CA"/>
    <w:rsid w:val="00A40CD8"/>
    <w:rsid w:val="00A552AC"/>
    <w:rsid w:val="00A74AF2"/>
    <w:rsid w:val="00AD7F99"/>
    <w:rsid w:val="00AE7B0E"/>
    <w:rsid w:val="00B35A4F"/>
    <w:rsid w:val="00B410EF"/>
    <w:rsid w:val="00B72277"/>
    <w:rsid w:val="00B8694D"/>
    <w:rsid w:val="00B93CB1"/>
    <w:rsid w:val="00BB51F5"/>
    <w:rsid w:val="00BE10B4"/>
    <w:rsid w:val="00C61ED5"/>
    <w:rsid w:val="00C84664"/>
    <w:rsid w:val="00CA02D4"/>
    <w:rsid w:val="00CB15F6"/>
    <w:rsid w:val="00D57BD6"/>
    <w:rsid w:val="00D95C88"/>
    <w:rsid w:val="00DE6A63"/>
    <w:rsid w:val="00DF0B75"/>
    <w:rsid w:val="00E873B2"/>
    <w:rsid w:val="00E9136A"/>
    <w:rsid w:val="00EB6D09"/>
    <w:rsid w:val="00EC2920"/>
    <w:rsid w:val="00ED413A"/>
    <w:rsid w:val="00F449A7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????????-??????"/>
    <w:basedOn w:val="a1"/>
    <w:rsid w:val="00CA02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E5EBA4204C2A9859BE5A169FD3B9F57B2C02CB0113F6BD802F82F05D8FC75A5CJ6z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E5EBA4204C2A9859BE5A169FD3B9F57B2C02CB081BF8B2892CDFFA55D6CB585B6E716D5C8039CF3E7EF6J4z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5</cp:revision>
  <cp:lastPrinted>2020-02-10T11:19:00Z</cp:lastPrinted>
  <dcterms:created xsi:type="dcterms:W3CDTF">2020-02-10T10:23:00Z</dcterms:created>
  <dcterms:modified xsi:type="dcterms:W3CDTF">2020-02-10T11:19:00Z</dcterms:modified>
</cp:coreProperties>
</file>