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CC4A1F" w:rsidRPr="00CC4A1F" w14:paraId="7B6D2139" w14:textId="77777777" w:rsidTr="00CC4A1F">
        <w:trPr>
          <w:tblCellSpacing w:w="15" w:type="dxa"/>
        </w:trPr>
        <w:tc>
          <w:tcPr>
            <w:tcW w:w="5000" w:type="pct"/>
            <w:shd w:val="clear" w:color="auto" w:fill="FFFFFF"/>
            <w:vAlign w:val="center"/>
            <w:hideMark/>
          </w:tcPr>
          <w:p w14:paraId="060591B8" w14:textId="77777777" w:rsidR="00CC4A1F" w:rsidRPr="00CC4A1F" w:rsidRDefault="00CC4A1F" w:rsidP="00CC4A1F">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CC4A1F">
              <w:rPr>
                <w:rFonts w:ascii="Verdana" w:eastAsia="Times New Roman" w:hAnsi="Verdana" w:cs="Times New Roman"/>
                <w:b/>
                <w:bCs/>
                <w:color w:val="000000"/>
                <w:kern w:val="36"/>
                <w:sz w:val="29"/>
                <w:szCs w:val="29"/>
                <w:lang w:eastAsia="ru-RU"/>
              </w:rPr>
              <w:t>Р Е Ш Е Н И Е от 13 декабря 2018 года № 44/2 О бюджете городского поселения города Суровикино на 2019 год и на плановый период 2020 и 2021 годов</w:t>
            </w:r>
          </w:p>
        </w:tc>
        <w:tc>
          <w:tcPr>
            <w:tcW w:w="5000" w:type="pct"/>
            <w:shd w:val="clear" w:color="auto" w:fill="FFFFFF"/>
            <w:vAlign w:val="center"/>
            <w:hideMark/>
          </w:tcPr>
          <w:p w14:paraId="1EB40694" w14:textId="77777777" w:rsidR="00CC4A1F" w:rsidRPr="00CC4A1F" w:rsidRDefault="00CC4A1F" w:rsidP="00CC4A1F">
            <w:pPr>
              <w:jc w:val="right"/>
              <w:rPr>
                <w:rFonts w:ascii="Verdana" w:eastAsia="Times New Roman" w:hAnsi="Verdana" w:cs="Times New Roman"/>
                <w:color w:val="000000"/>
                <w:sz w:val="18"/>
                <w:szCs w:val="18"/>
                <w:lang w:eastAsia="ru-RU"/>
              </w:rPr>
            </w:pPr>
            <w:r w:rsidRPr="00CC4A1F">
              <w:rPr>
                <w:rFonts w:ascii="Verdana" w:eastAsia="Times New Roman" w:hAnsi="Verdana" w:cs="Times New Roman"/>
                <w:noProof/>
                <w:color w:val="0000FF"/>
                <w:sz w:val="18"/>
                <w:szCs w:val="18"/>
                <w:lang w:eastAsia="ru-RU"/>
              </w:rPr>
              <w:drawing>
                <wp:inline distT="0" distB="0" distL="0" distR="0" wp14:anchorId="4923BA2B" wp14:editId="7AA9CEEC">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24A07029" w14:textId="77777777" w:rsidR="00CC4A1F" w:rsidRPr="00CC4A1F" w:rsidRDefault="00CC4A1F" w:rsidP="00CC4A1F">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075"/>
      </w:tblGrid>
      <w:tr w:rsidR="00CC4A1F" w:rsidRPr="00CC4A1F" w14:paraId="2DA0FF70" w14:textId="77777777" w:rsidTr="00CC4A1F">
        <w:trPr>
          <w:tblCellSpacing w:w="15" w:type="dxa"/>
        </w:trPr>
        <w:tc>
          <w:tcPr>
            <w:tcW w:w="0" w:type="auto"/>
            <w:shd w:val="clear" w:color="auto" w:fill="FFFFFF"/>
            <w:hideMark/>
          </w:tcPr>
          <w:p w14:paraId="39FB9077" w14:textId="77777777" w:rsidR="00CC4A1F" w:rsidRPr="00CC4A1F" w:rsidRDefault="00CC4A1F" w:rsidP="00CC4A1F">
            <w:pPr>
              <w:jc w:val="center"/>
              <w:rPr>
                <w:rFonts w:ascii="Times New Roman" w:hAnsi="Times New Roman" w:cs="Times New Roman"/>
                <w:color w:val="000000"/>
                <w:lang w:eastAsia="ru-RU"/>
              </w:rPr>
            </w:pPr>
            <w:r w:rsidRPr="00CC4A1F">
              <w:rPr>
                <w:rFonts w:ascii="Times New Roman" w:hAnsi="Times New Roman" w:cs="Times New Roman"/>
                <w:b/>
                <w:bCs/>
                <w:color w:val="000000"/>
                <w:sz w:val="36"/>
                <w:szCs w:val="36"/>
                <w:lang w:eastAsia="ru-RU"/>
              </w:rPr>
              <w:t> </w:t>
            </w:r>
          </w:p>
          <w:p w14:paraId="02E1E838" w14:textId="77777777" w:rsidR="00CC4A1F" w:rsidRPr="00CC4A1F" w:rsidRDefault="00CC4A1F" w:rsidP="00CC4A1F">
            <w:pPr>
              <w:jc w:val="center"/>
              <w:rPr>
                <w:rFonts w:ascii="Times New Roman" w:hAnsi="Times New Roman" w:cs="Times New Roman"/>
                <w:color w:val="000000"/>
                <w:lang w:eastAsia="ru-RU"/>
              </w:rPr>
            </w:pPr>
            <w:r w:rsidRPr="00CC4A1F">
              <w:rPr>
                <w:rFonts w:ascii="Times New Roman" w:hAnsi="Times New Roman" w:cs="Times New Roman"/>
                <w:b/>
                <w:bCs/>
                <w:color w:val="000000"/>
                <w:sz w:val="36"/>
                <w:szCs w:val="36"/>
                <w:lang w:eastAsia="ru-RU"/>
              </w:rPr>
              <w:t>Волгоградская область</w:t>
            </w:r>
          </w:p>
          <w:p w14:paraId="2F966EA8" w14:textId="77777777" w:rsidR="00CC4A1F" w:rsidRPr="00CC4A1F" w:rsidRDefault="00CC4A1F" w:rsidP="00CC4A1F">
            <w:pPr>
              <w:jc w:val="center"/>
              <w:rPr>
                <w:rFonts w:ascii="Times New Roman" w:hAnsi="Times New Roman" w:cs="Times New Roman"/>
                <w:color w:val="000000"/>
                <w:lang w:eastAsia="ru-RU"/>
              </w:rPr>
            </w:pPr>
            <w:r w:rsidRPr="00CC4A1F">
              <w:rPr>
                <w:rFonts w:ascii="Times New Roman" w:hAnsi="Times New Roman" w:cs="Times New Roman"/>
                <w:b/>
                <w:bCs/>
                <w:color w:val="000000"/>
                <w:sz w:val="36"/>
                <w:szCs w:val="36"/>
                <w:lang w:eastAsia="ru-RU"/>
              </w:rPr>
              <w:t>городское поселение г. Суровикино</w:t>
            </w:r>
          </w:p>
          <w:p w14:paraId="391FF35C" w14:textId="77777777" w:rsidR="00CC4A1F" w:rsidRPr="00CC4A1F" w:rsidRDefault="00CC4A1F" w:rsidP="00CC4A1F">
            <w:pPr>
              <w:jc w:val="center"/>
              <w:rPr>
                <w:rFonts w:ascii="Times New Roman" w:hAnsi="Times New Roman" w:cs="Times New Roman"/>
                <w:color w:val="000000"/>
                <w:lang w:eastAsia="ru-RU"/>
              </w:rPr>
            </w:pPr>
            <w:r w:rsidRPr="00CC4A1F">
              <w:rPr>
                <w:rFonts w:ascii="Times New Roman" w:hAnsi="Times New Roman" w:cs="Times New Roman"/>
                <w:b/>
                <w:bCs/>
                <w:color w:val="000000"/>
                <w:sz w:val="36"/>
                <w:szCs w:val="36"/>
                <w:lang w:eastAsia="ru-RU"/>
              </w:rPr>
              <w:t>Совет депутатов</w:t>
            </w:r>
          </w:p>
          <w:p w14:paraId="19C7D01D" w14:textId="77777777" w:rsidR="00CC4A1F" w:rsidRPr="00CC4A1F" w:rsidRDefault="00CC4A1F" w:rsidP="00CC4A1F">
            <w:pPr>
              <w:jc w:val="center"/>
              <w:rPr>
                <w:rFonts w:ascii="Times New Roman" w:hAnsi="Times New Roman" w:cs="Times New Roman"/>
                <w:color w:val="000000"/>
                <w:lang w:eastAsia="ru-RU"/>
              </w:rPr>
            </w:pPr>
            <w:r w:rsidRPr="00CC4A1F">
              <w:rPr>
                <w:rFonts w:ascii="Times New Roman" w:hAnsi="Times New Roman" w:cs="Times New Roman"/>
                <w:b/>
                <w:bCs/>
                <w:color w:val="000000"/>
                <w:sz w:val="28"/>
                <w:szCs w:val="28"/>
                <w:lang w:eastAsia="ru-RU"/>
              </w:rPr>
              <w:t>404415 г. Суровикино ул. Ленина, 75 т. 2-12-69</w:t>
            </w:r>
          </w:p>
          <w:p w14:paraId="2187AB26" w14:textId="77777777" w:rsidR="00CC4A1F" w:rsidRPr="00CC4A1F" w:rsidRDefault="00CC4A1F" w:rsidP="00CC4A1F">
            <w:pPr>
              <w:jc w:val="center"/>
              <w:rPr>
                <w:rFonts w:ascii="Times New Roman" w:hAnsi="Times New Roman" w:cs="Times New Roman"/>
                <w:color w:val="000000"/>
                <w:lang w:eastAsia="ru-RU"/>
              </w:rPr>
            </w:pPr>
            <w:r w:rsidRPr="00CC4A1F">
              <w:rPr>
                <w:rFonts w:ascii="Times New Roman" w:hAnsi="Times New Roman" w:cs="Times New Roman"/>
                <w:b/>
                <w:bCs/>
                <w:color w:val="000000"/>
                <w:sz w:val="28"/>
                <w:szCs w:val="28"/>
                <w:lang w:eastAsia="ru-RU"/>
              </w:rPr>
              <w:t> </w:t>
            </w:r>
          </w:p>
          <w:p w14:paraId="6CBD96A3" w14:textId="77777777" w:rsidR="00CC4A1F" w:rsidRPr="00CC4A1F" w:rsidRDefault="00CC4A1F" w:rsidP="00CC4A1F">
            <w:pPr>
              <w:jc w:val="center"/>
              <w:rPr>
                <w:rFonts w:ascii="Times New Roman" w:hAnsi="Times New Roman" w:cs="Times New Roman"/>
                <w:color w:val="000000"/>
                <w:lang w:eastAsia="ru-RU"/>
              </w:rPr>
            </w:pPr>
            <w:r w:rsidRPr="00CC4A1F">
              <w:rPr>
                <w:rFonts w:ascii="Times New Roman" w:hAnsi="Times New Roman" w:cs="Times New Roman"/>
                <w:b/>
                <w:bCs/>
                <w:color w:val="000000"/>
                <w:sz w:val="40"/>
                <w:szCs w:val="40"/>
                <w:lang w:eastAsia="ru-RU"/>
              </w:rPr>
              <w:t>Р Е Ш Е Н И Е</w:t>
            </w:r>
          </w:p>
          <w:p w14:paraId="4048D025"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b/>
                <w:bCs/>
                <w:i/>
                <w:iCs/>
                <w:color w:val="000000"/>
                <w:sz w:val="16"/>
                <w:szCs w:val="16"/>
                <w:lang w:eastAsia="ru-RU"/>
              </w:rPr>
              <w:t> </w:t>
            </w:r>
          </w:p>
          <w:p w14:paraId="4465E8B1"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i/>
                <w:iCs/>
                <w:color w:val="000000"/>
                <w:sz w:val="22"/>
                <w:szCs w:val="22"/>
                <w:lang w:eastAsia="ru-RU"/>
              </w:rPr>
              <w:t> </w:t>
            </w:r>
          </w:p>
          <w:p w14:paraId="149CB28F"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i/>
                <w:iCs/>
                <w:color w:val="000000"/>
                <w:sz w:val="28"/>
                <w:szCs w:val="28"/>
                <w:lang w:eastAsia="ru-RU"/>
              </w:rPr>
              <w:t>от 13 декабря 2018 года № 44/2</w:t>
            </w:r>
          </w:p>
          <w:p w14:paraId="5A7ACCC6"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color w:val="000000"/>
                <w:sz w:val="28"/>
                <w:szCs w:val="28"/>
                <w:lang w:eastAsia="ru-RU"/>
              </w:rPr>
              <w:t> </w:t>
            </w:r>
          </w:p>
          <w:p w14:paraId="340EA3F1" w14:textId="77777777" w:rsidR="00CC4A1F" w:rsidRPr="00CC4A1F" w:rsidRDefault="00CC4A1F" w:rsidP="00CC4A1F">
            <w:pPr>
              <w:ind w:right="4393"/>
              <w:jc w:val="both"/>
              <w:rPr>
                <w:rFonts w:ascii="Times New Roman" w:hAnsi="Times New Roman" w:cs="Times New Roman"/>
                <w:color w:val="000000"/>
                <w:lang w:eastAsia="ru-RU"/>
              </w:rPr>
            </w:pPr>
            <w:r w:rsidRPr="00CC4A1F">
              <w:rPr>
                <w:rFonts w:ascii="Times New Roman" w:hAnsi="Times New Roman" w:cs="Times New Roman"/>
                <w:b/>
                <w:bCs/>
                <w:color w:val="000000"/>
                <w:sz w:val="28"/>
                <w:szCs w:val="28"/>
                <w:lang w:eastAsia="ru-RU"/>
              </w:rPr>
              <w:t>О бюджете городского поселения города Суровикино на 2019 год и на плановый период 2020 и 2021 годов</w:t>
            </w:r>
          </w:p>
          <w:p w14:paraId="30B4307D"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color w:val="000000"/>
                <w:shd w:val="clear" w:color="auto" w:fill="FFFF00"/>
                <w:lang w:eastAsia="ru-RU"/>
              </w:rPr>
              <w:t> </w:t>
            </w:r>
          </w:p>
          <w:p w14:paraId="0BB50062"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8"/>
                <w:szCs w:val="28"/>
                <w:lang w:eastAsia="ru-RU"/>
              </w:rPr>
              <w:t>На основании пункта 2 статьи 34 Устава городского поселения г. Суровикино, статьи 4 Положения «О бюджетном процессе в городском поселении г. Суровикино», Совет депутатов городского поселения города Суровикино,</w:t>
            </w:r>
          </w:p>
          <w:p w14:paraId="39DC6254"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 </w:t>
            </w:r>
          </w:p>
          <w:p w14:paraId="56B5093B"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color w:val="000000"/>
                <w:sz w:val="28"/>
                <w:szCs w:val="28"/>
                <w:lang w:eastAsia="ru-RU"/>
              </w:rPr>
              <w:t>р е ш и л:</w:t>
            </w:r>
          </w:p>
          <w:p w14:paraId="7A2FF8AB"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color w:val="000000"/>
                <w:lang w:eastAsia="ru-RU"/>
              </w:rPr>
              <w:t> </w:t>
            </w:r>
          </w:p>
          <w:p w14:paraId="1D63A8F7"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8"/>
                <w:szCs w:val="28"/>
                <w:lang w:eastAsia="ru-RU"/>
              </w:rPr>
              <w:t>Утвердить бюджет городского поселения города Суровикино (далее - бюджет поселения) на 2019 год и на плановый период 2020 и 2021 годов в следующей редакции:</w:t>
            </w:r>
          </w:p>
          <w:p w14:paraId="1355D47D"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hd w:val="clear" w:color="auto" w:fill="FFFF00"/>
                <w:lang w:eastAsia="ru-RU"/>
              </w:rPr>
              <w:t> </w:t>
            </w:r>
          </w:p>
          <w:p w14:paraId="5EC58132"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1. Основные характеристики бюджета поселения на 2019 год и на плановый период 2020 и 2021 годов</w:t>
            </w:r>
          </w:p>
          <w:p w14:paraId="59FA476F"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1.</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основные характеристики бюджета поселения на 2019 год:</w:t>
            </w:r>
          </w:p>
          <w:p w14:paraId="71935938" w14:textId="77777777" w:rsidR="00CC4A1F" w:rsidRPr="00CC4A1F" w:rsidRDefault="00CC4A1F" w:rsidP="00CC4A1F">
            <w:pPr>
              <w:ind w:left="1560"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прогнозируемый общий объем доходов бюджета поселения в сумме 81182,254 тыс. рублей, в том числе безвозмездные поступления от других бюджетов бюджетной системы Российской Федерации в сумме 38701,300 тыс. рублей;</w:t>
            </w:r>
          </w:p>
          <w:p w14:paraId="3CD2A8C3" w14:textId="77777777" w:rsidR="00CC4A1F" w:rsidRPr="00CC4A1F" w:rsidRDefault="00CC4A1F" w:rsidP="00CC4A1F">
            <w:pPr>
              <w:ind w:left="1560"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общий объем расходов бюджета поселения в сумме 81182,254 тыс. рублей;</w:t>
            </w:r>
          </w:p>
          <w:p w14:paraId="78A11E92" w14:textId="77777777" w:rsidR="00CC4A1F" w:rsidRPr="00CC4A1F" w:rsidRDefault="00CC4A1F" w:rsidP="00CC4A1F">
            <w:pPr>
              <w:ind w:left="1560"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прогнозируемый дефицит бюджета городского поселения г.Суровикино в сумме 0,0 тыс. рублей.</w:t>
            </w:r>
          </w:p>
          <w:p w14:paraId="581ED028"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2.</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основные характеристики бюджета поселения на 2020 год и на 2021 год в следующих размерах:</w:t>
            </w:r>
          </w:p>
          <w:p w14:paraId="312477F5"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lastRenderedPageBreak/>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прогнозируемый общий объем доходов бюджета поселения на 2020 год в сумме 83122,845 тыс. рублей, в том числе безвозмездные поступления от других бюджетов бюджетной системы Российской Федерации в сумме 37777,300 тыс. рублей;</w:t>
            </w:r>
          </w:p>
          <w:p w14:paraId="5F1ABB48"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прогнозируемый общий объем доходов бюджета поселения на 2021 год в сумме 86903,135 тыс. рублей, в том числе безвозмездные поступления от других бюджетов бюджетной системы Российской Федерации в сумме 37468,300 тыс. рублей;</w:t>
            </w:r>
          </w:p>
          <w:p w14:paraId="1F8FABB9"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общий объем расходов бюджета поселения на 2020 год в сумме 83122,845 тыс. рублей(в т.ч. условно-утвержденные расходы – 1678,563 тыс.руб.) и на 2021 год в сумме 86903,135 тыс. рублей(в т.ч. условно-утвержденные расходы – 3546,141 тыс. руб.) Прогнозируемый дефицит бюджета городского поселения г.Суровикино на 2020 год в сумме 0,0 тыс. рублей и прогнозируемый дефицит бюджета городского поселения г. Суровикино на 2021 год в сумме 0,0 тыс. рублей.</w:t>
            </w:r>
          </w:p>
          <w:p w14:paraId="65BBA7A1"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3.</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В состав источников внутреннего финансирования дефицита бюджета поселения на 2019 год и на плановый период 2020 и 2021 годов включаются:</w:t>
            </w:r>
          </w:p>
          <w:p w14:paraId="6B1ABA01"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разница между полученными и погашенными в валюте Российской Федерации бюджетными кредитами кредитных организаций;</w:t>
            </w:r>
          </w:p>
          <w:p w14:paraId="7B5EB57E"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изменение остатков средств на счетах по учету средств бюджета поселения в течение соответствующего финансового года;</w:t>
            </w:r>
          </w:p>
          <w:p w14:paraId="7B6589CC"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иные источники внутреннего финансирования дефицита бюджета поселения.</w:t>
            </w:r>
          </w:p>
          <w:p w14:paraId="01644E06" w14:textId="77777777" w:rsidR="00CC4A1F" w:rsidRPr="00CC4A1F" w:rsidRDefault="00CC4A1F" w:rsidP="00CC4A1F">
            <w:pPr>
              <w:ind w:left="1560"/>
              <w:jc w:val="both"/>
              <w:rPr>
                <w:rFonts w:ascii="Times New Roman" w:hAnsi="Times New Roman" w:cs="Times New Roman"/>
                <w:color w:val="000000"/>
                <w:lang w:eastAsia="ru-RU"/>
              </w:rPr>
            </w:pPr>
            <w:r w:rsidRPr="00CC4A1F">
              <w:rPr>
                <w:rFonts w:ascii="Times New Roman" w:hAnsi="Times New Roman" w:cs="Times New Roman"/>
                <w:color w:val="000000"/>
                <w:shd w:val="clear" w:color="auto" w:fill="FFFF00"/>
                <w:lang w:eastAsia="ru-RU"/>
              </w:rPr>
              <w:t> </w:t>
            </w:r>
          </w:p>
          <w:p w14:paraId="0011F9DA"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2. Муниципальный долг городского поселения города Суровикино</w:t>
            </w:r>
          </w:p>
          <w:p w14:paraId="4CAAC01E"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1.</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Установить предельный объем муниципального долга городского поселения города Суровикино на 2019 год в сумме 0,0 тыс. рублей, на 2020 год в сумме 0,0 тыс. рублей, на 2021 год в сумме 0,0 тыс. рублей.</w:t>
            </w:r>
          </w:p>
          <w:p w14:paraId="4D990C69"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2.</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Установить верхний предел муниципального внутреннего долга городского поселения города Суровикино по состоянию на 01.01.2020 года в сумме 0,0 тыс. рублей, в том числе верхний предел долга по муниципальным гарантиям – 0,0 тыс. рублей, по состоянию на 01.01.2021 года в сумме 0,0 тыс. рублей, в том числе верхний предел долга по муниципальным гарантиям – 0,0 тыс. рублей, по состоянию на 01.01.2022 года в сумме 0,0 тыс. рублей, в том числе верхний предел долга по муниципальным гарантиям – 0,0 тыс. рублей.</w:t>
            </w:r>
          </w:p>
          <w:p w14:paraId="037DECBE"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3.</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предельный объем расходов на обслуживание муниципального долга городского поселения г. Суровикино на 2019 год в сумме 0,0 тыс. рублей, на 2020 год – 0,0 тыс. рублей, на 2021 год – 0,0 тыс. рублей.</w:t>
            </w:r>
          </w:p>
          <w:p w14:paraId="10EFEB46"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color w:val="000000"/>
                <w:shd w:val="clear" w:color="auto" w:fill="FFFF00"/>
                <w:lang w:eastAsia="ru-RU"/>
              </w:rPr>
              <w:t> </w:t>
            </w:r>
          </w:p>
          <w:p w14:paraId="5F21A363"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3. Главные администраторы доходов и главные администраторы источников финансирования дефицита бюджета поселения.</w:t>
            </w:r>
          </w:p>
          <w:p w14:paraId="2885E755"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1.</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перечень главных администраторов доходов бюджета поселения – органов местной власти согласно Приложению 1 к настоящему Решению.</w:t>
            </w:r>
          </w:p>
          <w:p w14:paraId="34085D9B"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2.</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перечень главных администраторов безвозмездных поступлений бюджета поселения согласно Приложению 2 к настоящему Решению.</w:t>
            </w:r>
          </w:p>
          <w:p w14:paraId="3FFBBFDA"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3.</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перечень главных администраторов источников финансирования дефицита бюджета поселения согласно Приложению 3 к настоящему Решению.</w:t>
            </w:r>
          </w:p>
          <w:p w14:paraId="37FBDF0B"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4.</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Глава администрации городского поселения города Суровикино в случае изменения в 2019 году состава и (или) функций главных администраторов доходов бюджета поселения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Российской Федерации с последующим внесением изменений в настоящее Решение.</w:t>
            </w:r>
          </w:p>
          <w:p w14:paraId="54A88276"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hd w:val="clear" w:color="auto" w:fill="FFFF00"/>
                <w:lang w:eastAsia="ru-RU"/>
              </w:rPr>
              <w:t> </w:t>
            </w:r>
          </w:p>
          <w:p w14:paraId="5FA1BE0F"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4. Особенности администрирования доходов бюджета поселения в 2018 году.</w:t>
            </w:r>
          </w:p>
          <w:p w14:paraId="5B053371" w14:textId="77777777" w:rsidR="00CC4A1F" w:rsidRPr="00CC4A1F" w:rsidRDefault="00CC4A1F" w:rsidP="00CC4A1F">
            <w:pPr>
              <w:ind w:left="851"/>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На основании законодательства Российской Федерации (ст.160.1 Бюджетного Кодекса Российской Федерации), главные администраторы доходов бюджета поселения (органы местного самоуправления городского поселения г. Суровикино, а также находящиеся в их ведении бюджетные учреждения) осуществляют функции администраторов доходов бюджета поселения, в том числе осуществляют начисление, учет и контроль за правильностью исчисления, полнотой и своевременностью осуществления платежей в бюджет поселения, пеней и штрафов по ним, а также осуществляют взыскание задолженности и принимают решения о возврате излишне уплаченных (взысканных) указанных платежей в порядке, установленном для осуществления соответствующих полномочий администраторами доходов бюджета поселения.</w:t>
            </w:r>
          </w:p>
          <w:p w14:paraId="719368C3" w14:textId="77777777" w:rsidR="00CC4A1F" w:rsidRPr="00CC4A1F" w:rsidRDefault="00CC4A1F" w:rsidP="00CC4A1F">
            <w:pPr>
              <w:ind w:left="851"/>
              <w:jc w:val="both"/>
              <w:rPr>
                <w:rFonts w:ascii="Times New Roman" w:hAnsi="Times New Roman" w:cs="Times New Roman"/>
                <w:color w:val="000000"/>
                <w:lang w:eastAsia="ru-RU"/>
              </w:rPr>
            </w:pPr>
            <w:r w:rsidRPr="00CC4A1F">
              <w:rPr>
                <w:rFonts w:ascii="Times New Roman" w:hAnsi="Times New Roman" w:cs="Times New Roman"/>
                <w:color w:val="000000"/>
                <w:sz w:val="27"/>
                <w:szCs w:val="27"/>
                <w:shd w:val="clear" w:color="auto" w:fill="FFFF00"/>
                <w:lang w:eastAsia="ru-RU"/>
              </w:rPr>
              <w:t> </w:t>
            </w:r>
          </w:p>
          <w:p w14:paraId="3F270490"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5. Особенности перечисления в бюджет поселения части прибыли муниципальных унитарных предприятий</w:t>
            </w:r>
          </w:p>
          <w:p w14:paraId="56E6EEBD" w14:textId="77777777" w:rsidR="00CC4A1F" w:rsidRPr="00CC4A1F" w:rsidRDefault="00CC4A1F" w:rsidP="00CC4A1F">
            <w:pPr>
              <w:ind w:left="851"/>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Установить, что в 2019 году в бюджет поселения подлежит перечислению часть прибыли муниципальных унитарных предприятий, остающейся после уплаты налогов и иных обязательных платежей, в размере не менее 10 процентов.</w:t>
            </w:r>
          </w:p>
          <w:p w14:paraId="7461AE1C"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 </w:t>
            </w:r>
          </w:p>
          <w:p w14:paraId="62616620"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6 Поступления доходов в бюджет поселения в 2019 году и на плановый период 2020 и 2021 годов.</w:t>
            </w:r>
          </w:p>
          <w:p w14:paraId="4D97C080" w14:textId="77777777" w:rsidR="00CC4A1F" w:rsidRPr="00CC4A1F" w:rsidRDefault="00CC4A1F" w:rsidP="00CC4A1F">
            <w:pPr>
              <w:ind w:left="851"/>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Учесть в бюджете поселения поступления доходов в 2019 году согласно Приложению 4 к настоящему Решению, в 2020-2021 годах - согласно Приложению 5 к настоящему Решению.</w:t>
            </w:r>
          </w:p>
          <w:p w14:paraId="51C0D766" w14:textId="77777777" w:rsidR="00CC4A1F" w:rsidRPr="00CC4A1F" w:rsidRDefault="00CC4A1F" w:rsidP="00CC4A1F">
            <w:pPr>
              <w:ind w:left="993"/>
              <w:jc w:val="both"/>
              <w:rPr>
                <w:rFonts w:ascii="Times New Roman" w:hAnsi="Times New Roman" w:cs="Times New Roman"/>
                <w:color w:val="000000"/>
                <w:lang w:eastAsia="ru-RU"/>
              </w:rPr>
            </w:pPr>
            <w:r w:rsidRPr="00CC4A1F">
              <w:rPr>
                <w:rFonts w:ascii="Times New Roman" w:hAnsi="Times New Roman" w:cs="Times New Roman"/>
                <w:color w:val="000000"/>
                <w:shd w:val="clear" w:color="auto" w:fill="FFFF00"/>
                <w:lang w:eastAsia="ru-RU"/>
              </w:rPr>
              <w:t> </w:t>
            </w:r>
          </w:p>
          <w:p w14:paraId="6E144948"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7. Бюджетные ассигнования бюджета поселения на 2019 год и на плановый период 2020 и 2021 годов.</w:t>
            </w:r>
          </w:p>
          <w:p w14:paraId="1B4C3835"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1.</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бюджета поселения:</w:t>
            </w:r>
          </w:p>
          <w:p w14:paraId="56151634"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2019 год - согласно Приложению 6 к настоящему Решению;</w:t>
            </w:r>
          </w:p>
          <w:p w14:paraId="0201B7A4"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2020–2021 годы - согласно Приложению 7 к настоящему Решению.</w:t>
            </w:r>
          </w:p>
          <w:p w14:paraId="16EEAD87"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lang w:eastAsia="ru-RU"/>
              </w:rPr>
              <w:t>2.</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целевым статьям и видам расходов классификации расходов бюджета поселения:</w:t>
            </w:r>
          </w:p>
          <w:p w14:paraId="5D83C832"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2019 год - согласно Приложению 8 к настоящему Решению;</w:t>
            </w:r>
          </w:p>
          <w:p w14:paraId="23A400D4"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2020-2021 годы - согласно Приложению 9 к настоящему Решению.</w:t>
            </w:r>
          </w:p>
          <w:p w14:paraId="65C0969C" w14:textId="77777777" w:rsidR="00CC4A1F" w:rsidRPr="00CC4A1F" w:rsidRDefault="00CC4A1F" w:rsidP="00CC4A1F">
            <w:pPr>
              <w:ind w:left="851" w:hanging="360"/>
              <w:jc w:val="both"/>
              <w:rPr>
                <w:rFonts w:ascii="Arial" w:hAnsi="Arial" w:cs="Arial"/>
                <w:color w:val="000000"/>
                <w:sz w:val="20"/>
                <w:szCs w:val="20"/>
                <w:lang w:eastAsia="ru-RU"/>
              </w:rPr>
            </w:pPr>
            <w:r w:rsidRPr="00CC4A1F">
              <w:rPr>
                <w:rFonts w:ascii="Times New Roman" w:hAnsi="Times New Roman" w:cs="Times New Roman"/>
                <w:color w:val="000000"/>
                <w:sz w:val="27"/>
                <w:szCs w:val="27"/>
                <w:lang w:eastAsia="ru-RU"/>
              </w:rPr>
              <w:t>3.</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общий объем бюджетных ассигнований на исполнение публичных нормативных обязательств на 2019 год в сумме 0,0 тыс. рублей, на 2020 год – в сумме 0,0 тыс. рублей, на 2021 год – в сумме 0,0 тыс. рублей.</w:t>
            </w:r>
          </w:p>
          <w:p w14:paraId="285ED775" w14:textId="77777777" w:rsidR="00CC4A1F" w:rsidRPr="00CC4A1F" w:rsidRDefault="00CC4A1F" w:rsidP="00CC4A1F">
            <w:pPr>
              <w:ind w:left="851" w:hanging="360"/>
              <w:jc w:val="both"/>
              <w:rPr>
                <w:rFonts w:ascii="Arial" w:hAnsi="Arial" w:cs="Arial"/>
                <w:color w:val="000000"/>
                <w:sz w:val="20"/>
                <w:szCs w:val="20"/>
                <w:lang w:eastAsia="ru-RU"/>
              </w:rPr>
            </w:pPr>
            <w:r w:rsidRPr="00CC4A1F">
              <w:rPr>
                <w:rFonts w:ascii="Arial" w:hAnsi="Arial" w:cs="Arial"/>
                <w:color w:val="000000"/>
                <w:sz w:val="20"/>
                <w:szCs w:val="20"/>
                <w:lang w:eastAsia="ru-RU"/>
              </w:rPr>
              <w:t>4.</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перечень строек и объектов строительства, реконструкции и технического перевооружения для муниципальных нужд:</w:t>
            </w:r>
          </w:p>
          <w:p w14:paraId="597C75D9"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2019 год - согласно Приложению 10 к настоящему Решению;</w:t>
            </w:r>
          </w:p>
          <w:p w14:paraId="16C1F793"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2020–2021 годы - согласно Приложению 11 к настоящему Решению.</w:t>
            </w:r>
          </w:p>
          <w:p w14:paraId="2A4391E7"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5.</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распределение бюджетных ассигнований на реализацию муниципальных и ведомственных целевых программ:</w:t>
            </w:r>
          </w:p>
          <w:p w14:paraId="7D411A0A"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2019 год - согласно Приложению 12 к настоящему Решению;</w:t>
            </w:r>
          </w:p>
          <w:p w14:paraId="4590EAA4"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2020–2021 годы - согласно Приложению 13 к настоящему Решению.</w:t>
            </w:r>
          </w:p>
          <w:p w14:paraId="63867CE7"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6.</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ведомственную структуру расходов бюджета поселения:</w:t>
            </w:r>
          </w:p>
          <w:p w14:paraId="39729644"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2019 год - согласно Приложению 14 к настоящему Решению;</w:t>
            </w:r>
          </w:p>
          <w:p w14:paraId="7BFB7B34"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w:t>
            </w:r>
            <w:r w:rsidRPr="00CC4A1F">
              <w:rPr>
                <w:rFonts w:ascii="Times New Roman" w:hAnsi="Times New Roman" w:cs="Times New Roman"/>
                <w:color w:val="000000"/>
                <w:sz w:val="18"/>
                <w:szCs w:val="18"/>
                <w:lang w:eastAsia="ru-RU"/>
              </w:rPr>
              <w:t> </w:t>
            </w:r>
            <w:r w:rsidRPr="00CC4A1F">
              <w:rPr>
                <w:rFonts w:ascii="Times New Roman" w:hAnsi="Times New Roman" w:cs="Times New Roman"/>
                <w:color w:val="000000"/>
                <w:sz w:val="27"/>
                <w:szCs w:val="27"/>
                <w:lang w:eastAsia="ru-RU"/>
              </w:rPr>
              <w:t>2020-2021 годы - согласно Приложению 15 к настоящему Решению.</w:t>
            </w:r>
          </w:p>
          <w:p w14:paraId="79B2652F"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hd w:val="clear" w:color="auto" w:fill="FFFF00"/>
                <w:lang w:eastAsia="ru-RU"/>
              </w:rPr>
              <w:t> </w:t>
            </w:r>
          </w:p>
          <w:p w14:paraId="4BE0C079"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8. Распределение бюджетных ассигнований в расходной части бюджета по подразделу «Дорожный фонд».</w:t>
            </w:r>
          </w:p>
          <w:p w14:paraId="0844BA4D"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1.</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объем бюджетных ассигнований дорожного фонда городского поселения г. Суровикино:</w:t>
            </w:r>
          </w:p>
          <w:p w14:paraId="4FABD55E"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2019 год - согласно Приложению 16 к настоящему Решению;</w:t>
            </w:r>
          </w:p>
          <w:p w14:paraId="0E25563C" w14:textId="77777777" w:rsidR="00CC4A1F" w:rsidRPr="00CC4A1F" w:rsidRDefault="00CC4A1F" w:rsidP="00CC4A1F">
            <w:pPr>
              <w:ind w:left="1276" w:hanging="360"/>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w:t>
            </w:r>
            <w:r w:rsidRPr="00CC4A1F">
              <w:rPr>
                <w:rFonts w:ascii="Times New Roman" w:hAnsi="Times New Roman" w:cs="Times New Roman"/>
                <w:color w:val="000000"/>
                <w:sz w:val="18"/>
                <w:szCs w:val="18"/>
                <w:lang w:eastAsia="ru-RU"/>
              </w:rPr>
              <w:t> </w:t>
            </w:r>
            <w:r w:rsidRPr="00CC4A1F">
              <w:rPr>
                <w:rFonts w:ascii="Times New Roman" w:hAnsi="Times New Roman" w:cs="Times New Roman"/>
                <w:color w:val="000000"/>
                <w:sz w:val="27"/>
                <w:szCs w:val="27"/>
                <w:lang w:eastAsia="ru-RU"/>
              </w:rPr>
              <w:t>2020-2021 годы - согласно Приложению 17 к настоящему Решению.</w:t>
            </w:r>
          </w:p>
          <w:p w14:paraId="496A0287"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2.</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Направить бюджетные ассигнования дорожного фонда городского поселения г. Суровикино Волгоградской области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14:paraId="02EFE0DE"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hd w:val="clear" w:color="auto" w:fill="FFFF00"/>
                <w:lang w:eastAsia="ru-RU"/>
              </w:rPr>
              <w:t> </w:t>
            </w:r>
          </w:p>
          <w:p w14:paraId="479266BC"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9. Межбюджетные трансферты бюджету муниципального образования Суровикинского муниципального района</w:t>
            </w:r>
          </w:p>
          <w:p w14:paraId="567C1C14" w14:textId="77777777" w:rsidR="00CC4A1F" w:rsidRPr="00CC4A1F" w:rsidRDefault="00CC4A1F" w:rsidP="00CC4A1F">
            <w:pPr>
              <w:ind w:left="851" w:hanging="332"/>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1.</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распределение межбюджетных трансфертов из бюджета городского поселения г. Суровикино на осуществление части полномочий по решению вопросов местного значения в соответствии с заключенными соглашениями бюджету муниципального района:</w:t>
            </w:r>
          </w:p>
          <w:p w14:paraId="724E1DAE" w14:textId="77777777" w:rsidR="00CC4A1F" w:rsidRPr="00CC4A1F" w:rsidRDefault="00CC4A1F" w:rsidP="00CC4A1F">
            <w:pPr>
              <w:ind w:left="1134" w:hanging="283"/>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2019 год - согласно Приложению 18 к настоящему Решению;</w:t>
            </w:r>
          </w:p>
          <w:p w14:paraId="39D58410" w14:textId="77777777" w:rsidR="00CC4A1F" w:rsidRPr="00CC4A1F" w:rsidRDefault="00CC4A1F" w:rsidP="00CC4A1F">
            <w:pPr>
              <w:ind w:left="1134" w:hanging="283"/>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2020-2021 годы - согласно Приложению 19 к настоящему Решению.</w:t>
            </w:r>
          </w:p>
          <w:p w14:paraId="4F382A5C" w14:textId="77777777" w:rsidR="00CC4A1F" w:rsidRPr="00CC4A1F" w:rsidRDefault="00CC4A1F" w:rsidP="00CC4A1F">
            <w:pPr>
              <w:ind w:left="851" w:hanging="332"/>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2.</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Не использованные по состоянию на 01 января 2019 года остатки межбюджетных трансфертов, предоставленных из бюджета городского поселения г. Суровикино бюджетам муниципальных образований Суровикинского муниципального района в форме субсидий, субвенций и иных межбюджетных трансфертов, имеющих целевое назначение, подлежат возврату в доход бюджета поселения в течении 15 рабочих дней текущего года.</w:t>
            </w:r>
          </w:p>
          <w:p w14:paraId="38BDEF61" w14:textId="77777777" w:rsidR="00CC4A1F" w:rsidRPr="00CC4A1F" w:rsidRDefault="00CC4A1F" w:rsidP="00CC4A1F">
            <w:pPr>
              <w:ind w:left="851" w:hanging="332"/>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3.</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Неиспользованные целевые средства, потребность в которых в 2019 году отсутствует, подлежат возврату в доход бюджета городского поселения г. Суровикино.</w:t>
            </w:r>
          </w:p>
          <w:p w14:paraId="69951B8D"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 </w:t>
            </w:r>
          </w:p>
          <w:p w14:paraId="184EDCB9"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10. Особенности исполнения бюджета поселения</w:t>
            </w:r>
          </w:p>
          <w:p w14:paraId="24765949" w14:textId="77777777" w:rsidR="00CC4A1F" w:rsidRPr="00CC4A1F" w:rsidRDefault="00CC4A1F" w:rsidP="00CC4A1F">
            <w:pPr>
              <w:ind w:left="851"/>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Установить, что до 1 января 2020 года показатели сводной бюджетной росписи могут быть изменены в соответствии с абзацем третьим пункта 3 статьи 217 Бюджетного кодекса Российской Федерации в пределах общего объема бюджетных ассигнований, предусмотренных на соответствующий финансовый год Решением о бюджете поселения:</w:t>
            </w:r>
          </w:p>
          <w:p w14:paraId="6B4C0236" w14:textId="77777777" w:rsidR="00CC4A1F" w:rsidRPr="00CC4A1F" w:rsidRDefault="00CC4A1F" w:rsidP="00CC4A1F">
            <w:pPr>
              <w:ind w:left="851" w:firstLine="425"/>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в случае недостаточности бюджетных ассигнований на исполнение мер социальной поддержки – в пределах общего объема бюджетных ассигнований, предусмотренных главному распорядителю средств бюджета;</w:t>
            </w:r>
          </w:p>
          <w:p w14:paraId="5DFDB066" w14:textId="77777777" w:rsidR="00CC4A1F" w:rsidRPr="00CC4A1F" w:rsidRDefault="00CC4A1F" w:rsidP="00CC4A1F">
            <w:pPr>
              <w:ind w:left="851" w:firstLine="425"/>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в связи с перераспределением средств на погашение кредиторской задолженности – в пределах общего объема бюджетных ассигнований, предусмотренных главному распорядителю средств бюджета.</w:t>
            </w:r>
          </w:p>
          <w:p w14:paraId="686530B7"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 </w:t>
            </w:r>
          </w:p>
          <w:p w14:paraId="0D0AB965"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11. Особенности использования бюджетных ассигнований по обеспечению деятельности органов муниципальной власти и учреждений бюджетной сферы городского поселения города Суровикино.</w:t>
            </w:r>
          </w:p>
          <w:p w14:paraId="6F771428" w14:textId="77777777" w:rsidR="00CC4A1F" w:rsidRPr="00CC4A1F" w:rsidRDefault="00CC4A1F" w:rsidP="00CC4A1F">
            <w:pPr>
              <w:ind w:left="851"/>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Глава администрации городского поселения города Суровикино не вправе принимать решения, приводящие к увеличению в 2019 году численности муниципальных служащих и работников учреждений бюджетной сферы, за исключением случаев, когда Федеральным законом от 6 октября 2003 г. №131-ФЗ «Об общих принципах организации местного самоуправления в Российской Федерации» и другими нормативными правовыми актами субъектам Российской Федерации устанавливаются дополнительные полномочия.</w:t>
            </w:r>
          </w:p>
          <w:p w14:paraId="464D32C6" w14:textId="77777777" w:rsidR="00CC4A1F" w:rsidRPr="00CC4A1F" w:rsidRDefault="00CC4A1F" w:rsidP="00CC4A1F">
            <w:pPr>
              <w:ind w:left="709"/>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 </w:t>
            </w:r>
          </w:p>
          <w:p w14:paraId="1AA1B3AB" w14:textId="77777777" w:rsidR="00CC4A1F" w:rsidRPr="00CC4A1F" w:rsidRDefault="00CC4A1F" w:rsidP="00CC4A1F">
            <w:pPr>
              <w:ind w:firstLine="709"/>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12. Программа муниципальных внутренних заимствований городского поселения г. Суровикино</w:t>
            </w:r>
          </w:p>
          <w:p w14:paraId="48766383"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1.</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программу муниципальных внутренних заимствований городского поселения г. Суровикино:</w:t>
            </w:r>
          </w:p>
          <w:p w14:paraId="00D481DE" w14:textId="77777777" w:rsidR="00CC4A1F" w:rsidRPr="00CC4A1F" w:rsidRDefault="00CC4A1F" w:rsidP="00CC4A1F">
            <w:pPr>
              <w:ind w:left="1134" w:hanging="283"/>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2019 год - согласно Приложению 20 к настоящему Решению;</w:t>
            </w:r>
          </w:p>
          <w:p w14:paraId="7386DCFD" w14:textId="77777777" w:rsidR="00CC4A1F" w:rsidRPr="00CC4A1F" w:rsidRDefault="00CC4A1F" w:rsidP="00CC4A1F">
            <w:pPr>
              <w:ind w:left="1134" w:hanging="283"/>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2020-2021 годы - согласно Приложению 21 к настоящему Решению.</w:t>
            </w:r>
          </w:p>
          <w:p w14:paraId="17D8D0B9" w14:textId="77777777" w:rsidR="00CC4A1F" w:rsidRPr="00CC4A1F" w:rsidRDefault="00CC4A1F" w:rsidP="00CC4A1F">
            <w:pPr>
              <w:ind w:left="851" w:hanging="36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2.</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Утвердить источники внутреннего финансирования дефицита бюджета поселения:</w:t>
            </w:r>
          </w:p>
          <w:p w14:paraId="73CBFD21" w14:textId="77777777" w:rsidR="00CC4A1F" w:rsidRPr="00CC4A1F" w:rsidRDefault="00CC4A1F" w:rsidP="00CC4A1F">
            <w:pPr>
              <w:ind w:left="1134" w:hanging="283"/>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2019 год - согласно Приложению 22 к настоящему Решению;</w:t>
            </w:r>
          </w:p>
          <w:p w14:paraId="73BAD678" w14:textId="77777777" w:rsidR="00CC4A1F" w:rsidRPr="00CC4A1F" w:rsidRDefault="00CC4A1F" w:rsidP="00CC4A1F">
            <w:pPr>
              <w:ind w:left="1134" w:hanging="283"/>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2020-2021 годы - согласно Приложению 23 к настоящему Решению.</w:t>
            </w:r>
          </w:p>
          <w:p w14:paraId="61C2A09E"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8"/>
                <w:szCs w:val="28"/>
                <w:lang w:eastAsia="ru-RU"/>
              </w:rPr>
              <w:t> </w:t>
            </w:r>
          </w:p>
          <w:p w14:paraId="0298C450" w14:textId="77777777" w:rsidR="00CC4A1F" w:rsidRPr="00CC4A1F" w:rsidRDefault="00CC4A1F" w:rsidP="00CC4A1F">
            <w:pPr>
              <w:ind w:firstLine="709"/>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13. Программа муниципальных гарантий городского поселения г. Суровикино</w:t>
            </w:r>
          </w:p>
          <w:p w14:paraId="39AFEEA7" w14:textId="77777777" w:rsidR="00CC4A1F" w:rsidRPr="00CC4A1F" w:rsidRDefault="00CC4A1F" w:rsidP="00CC4A1F">
            <w:pPr>
              <w:ind w:left="851"/>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Утвердить Программу муниципальных гарантий городского поселения г.</w:t>
            </w:r>
            <w:r w:rsidRPr="00CC4A1F">
              <w:rPr>
                <w:rFonts w:ascii="Times New Roman" w:hAnsi="Times New Roman" w:cs="Times New Roman"/>
                <w:color w:val="000000"/>
                <w:sz w:val="16"/>
                <w:szCs w:val="16"/>
                <w:lang w:eastAsia="ru-RU"/>
              </w:rPr>
              <w:t> </w:t>
            </w:r>
            <w:r w:rsidRPr="00CC4A1F">
              <w:rPr>
                <w:rFonts w:ascii="Times New Roman" w:hAnsi="Times New Roman" w:cs="Times New Roman"/>
                <w:color w:val="000000"/>
                <w:sz w:val="27"/>
                <w:szCs w:val="27"/>
                <w:lang w:eastAsia="ru-RU"/>
              </w:rPr>
              <w:t>Суровикино:</w:t>
            </w:r>
          </w:p>
          <w:p w14:paraId="2D636259" w14:textId="77777777" w:rsidR="00CC4A1F" w:rsidRPr="00CC4A1F" w:rsidRDefault="00CC4A1F" w:rsidP="00CC4A1F">
            <w:pPr>
              <w:ind w:left="1134" w:hanging="283"/>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2019 год - согласно Приложению 24 к настоящему Решению;</w:t>
            </w:r>
          </w:p>
          <w:p w14:paraId="58C0CD77" w14:textId="77777777" w:rsidR="00CC4A1F" w:rsidRPr="00CC4A1F" w:rsidRDefault="00CC4A1F" w:rsidP="00CC4A1F">
            <w:pPr>
              <w:ind w:left="1134" w:hanging="283"/>
              <w:jc w:val="both"/>
              <w:rPr>
                <w:rFonts w:ascii="Times New Roman" w:hAnsi="Times New Roman" w:cs="Times New Roman"/>
                <w:color w:val="000000"/>
                <w:lang w:eastAsia="ru-RU"/>
              </w:rPr>
            </w:pPr>
            <w:r w:rsidRPr="00CC4A1F">
              <w:rPr>
                <w:rFonts w:ascii="Symbol" w:hAnsi="Symbol" w:cs="Times New Roman"/>
                <w:color w:val="000000"/>
                <w:lang w:eastAsia="ru-RU"/>
              </w:rPr>
              <w:t></w:t>
            </w:r>
            <w:r w:rsidRPr="00CC4A1F">
              <w:rPr>
                <w:rFonts w:ascii="Times New Roman" w:hAnsi="Times New Roman" w:cs="Times New Roman"/>
                <w:color w:val="000000"/>
                <w:sz w:val="14"/>
                <w:szCs w:val="14"/>
                <w:lang w:eastAsia="ru-RU"/>
              </w:rPr>
              <w:t>     </w:t>
            </w:r>
            <w:r w:rsidRPr="00CC4A1F">
              <w:rPr>
                <w:rFonts w:ascii="Times New Roman" w:hAnsi="Times New Roman" w:cs="Times New Roman"/>
                <w:color w:val="000000"/>
                <w:sz w:val="27"/>
                <w:szCs w:val="27"/>
                <w:lang w:eastAsia="ru-RU"/>
              </w:rPr>
              <w:t>на 2020-2021 годы - согласно Приложению 25 к настоящему Решению.</w:t>
            </w:r>
          </w:p>
          <w:p w14:paraId="779745F6"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color w:val="000000"/>
                <w:shd w:val="clear" w:color="auto" w:fill="FFFF00"/>
                <w:lang w:eastAsia="ru-RU"/>
              </w:rPr>
              <w:t> </w:t>
            </w:r>
          </w:p>
          <w:p w14:paraId="0163F89D"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14. Предельная штатная численность муниципальных служащих городского поселения города Суровикино.</w:t>
            </w:r>
          </w:p>
          <w:p w14:paraId="73455774" w14:textId="77777777" w:rsidR="00CC4A1F" w:rsidRPr="00CC4A1F" w:rsidRDefault="00CC4A1F" w:rsidP="00CC4A1F">
            <w:pPr>
              <w:ind w:left="851"/>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Утвердить предельную штатную численность муниципальных служащих городского поселения города Суровикино, содержание которых осуществляется за счет средств бюджета городского поселения города Суровикино, по главным распорядителям бюджетных средств на 2019 год согласно Приложению 26 к настоящему Решению.</w:t>
            </w:r>
          </w:p>
          <w:p w14:paraId="4638F4BA"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hd w:val="clear" w:color="auto" w:fill="FFFF00"/>
                <w:lang w:eastAsia="ru-RU"/>
              </w:rPr>
              <w:t> </w:t>
            </w:r>
          </w:p>
          <w:p w14:paraId="1211650E"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15. О списании отдельных видов задолженности перед бюджетом поселения.</w:t>
            </w:r>
          </w:p>
          <w:p w14:paraId="405E89A0" w14:textId="77777777" w:rsidR="00CC4A1F" w:rsidRPr="00CC4A1F" w:rsidRDefault="00CC4A1F" w:rsidP="00CC4A1F">
            <w:pPr>
              <w:ind w:left="851"/>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Предоставить главе администрации городского поселения города Суровикино право производить списание задолженности должников перед бюджетом поселения в случае ликвидации этих организаций по основаниям, определенным Гражданским кодексом Российской Федерации.</w:t>
            </w:r>
          </w:p>
          <w:p w14:paraId="05D29A2B" w14:textId="77777777" w:rsidR="00CC4A1F" w:rsidRPr="00CC4A1F" w:rsidRDefault="00CC4A1F" w:rsidP="00CC4A1F">
            <w:pPr>
              <w:ind w:left="851"/>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 </w:t>
            </w:r>
          </w:p>
          <w:p w14:paraId="7B710B54"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27"/>
                <w:szCs w:val="27"/>
                <w:lang w:eastAsia="ru-RU"/>
              </w:rPr>
              <w:t>Статья 16. Вступление в силу настоящего Решения.</w:t>
            </w:r>
          </w:p>
          <w:p w14:paraId="3ACCA00F" w14:textId="77777777" w:rsidR="00CC4A1F" w:rsidRPr="00CC4A1F" w:rsidRDefault="00CC4A1F" w:rsidP="00CC4A1F">
            <w:pPr>
              <w:ind w:left="851"/>
              <w:jc w:val="both"/>
              <w:rPr>
                <w:rFonts w:ascii="Times New Roman" w:hAnsi="Times New Roman" w:cs="Times New Roman"/>
                <w:color w:val="000000"/>
                <w:lang w:eastAsia="ru-RU"/>
              </w:rPr>
            </w:pPr>
            <w:r w:rsidRPr="00CC4A1F">
              <w:rPr>
                <w:rFonts w:ascii="Times New Roman" w:hAnsi="Times New Roman" w:cs="Times New Roman"/>
                <w:color w:val="000000"/>
                <w:sz w:val="28"/>
                <w:szCs w:val="28"/>
                <w:lang w:eastAsia="ru-RU"/>
              </w:rPr>
              <w:t>Настоящее Решение вступает в силу с 1 января 2019 года.</w:t>
            </w:r>
          </w:p>
          <w:p w14:paraId="572533BE"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30"/>
                <w:szCs w:val="30"/>
                <w:shd w:val="clear" w:color="auto" w:fill="FFFF00"/>
                <w:lang w:eastAsia="ru-RU"/>
              </w:rPr>
              <w:t> </w:t>
            </w:r>
          </w:p>
          <w:p w14:paraId="493EE720" w14:textId="77777777" w:rsidR="00CC4A1F" w:rsidRPr="00CC4A1F" w:rsidRDefault="00CC4A1F" w:rsidP="00CC4A1F">
            <w:pPr>
              <w:ind w:firstLine="720"/>
              <w:jc w:val="both"/>
              <w:rPr>
                <w:rFonts w:ascii="Times New Roman" w:hAnsi="Times New Roman" w:cs="Times New Roman"/>
                <w:color w:val="000000"/>
                <w:lang w:eastAsia="ru-RU"/>
              </w:rPr>
            </w:pPr>
            <w:r w:rsidRPr="00CC4A1F">
              <w:rPr>
                <w:rFonts w:ascii="Times New Roman" w:hAnsi="Times New Roman" w:cs="Times New Roman"/>
                <w:color w:val="000000"/>
                <w:sz w:val="30"/>
                <w:szCs w:val="30"/>
                <w:shd w:val="clear" w:color="auto" w:fill="FFFF00"/>
                <w:lang w:eastAsia="ru-RU"/>
              </w:rPr>
              <w:t> </w:t>
            </w:r>
          </w:p>
          <w:p w14:paraId="0D358E12"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color w:val="000000"/>
                <w:sz w:val="30"/>
                <w:szCs w:val="30"/>
                <w:shd w:val="clear" w:color="auto" w:fill="FFFF00"/>
                <w:lang w:eastAsia="ru-RU"/>
              </w:rPr>
              <w:t> </w:t>
            </w:r>
          </w:p>
          <w:p w14:paraId="5A97FB0A"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color w:val="000000"/>
                <w:sz w:val="28"/>
                <w:szCs w:val="28"/>
                <w:lang w:eastAsia="ru-RU"/>
              </w:rPr>
              <w:t>Глава городского поселения</w:t>
            </w:r>
          </w:p>
          <w:p w14:paraId="138698CF" w14:textId="77777777" w:rsidR="00CC4A1F" w:rsidRPr="00CC4A1F" w:rsidRDefault="00CC4A1F" w:rsidP="00CC4A1F">
            <w:pPr>
              <w:jc w:val="both"/>
              <w:rPr>
                <w:rFonts w:ascii="Times New Roman" w:hAnsi="Times New Roman" w:cs="Times New Roman"/>
                <w:color w:val="000000"/>
                <w:lang w:eastAsia="ru-RU"/>
              </w:rPr>
            </w:pPr>
            <w:r w:rsidRPr="00CC4A1F">
              <w:rPr>
                <w:rFonts w:ascii="Times New Roman" w:hAnsi="Times New Roman" w:cs="Times New Roman"/>
                <w:color w:val="000000"/>
                <w:sz w:val="28"/>
                <w:szCs w:val="28"/>
                <w:lang w:eastAsia="ru-RU"/>
              </w:rPr>
              <w:t>город Суровикино В.Н. Рубцов</w:t>
            </w:r>
          </w:p>
        </w:tc>
      </w:tr>
    </w:tbl>
    <w:p w14:paraId="1474350C"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1F"/>
    <w:rsid w:val="004E37BD"/>
    <w:rsid w:val="00CC4A1F"/>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42E59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CC4A1F"/>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A1F"/>
    <w:rPr>
      <w:rFonts w:ascii="Times New Roman" w:hAnsi="Times New Roman" w:cs="Times New Roman"/>
      <w:b/>
      <w:bCs/>
      <w:kern w:val="36"/>
      <w:sz w:val="48"/>
      <w:szCs w:val="48"/>
      <w:lang w:eastAsia="ru-RU"/>
    </w:rPr>
  </w:style>
  <w:style w:type="character" w:customStyle="1" w:styleId="grame">
    <w:name w:val="grame"/>
    <w:basedOn w:val="a0"/>
    <w:rsid w:val="00CC4A1F"/>
  </w:style>
  <w:style w:type="paragraph" w:styleId="a3">
    <w:name w:val="List Paragraph"/>
    <w:basedOn w:val="a"/>
    <w:uiPriority w:val="34"/>
    <w:qFormat/>
    <w:rsid w:val="00CC4A1F"/>
    <w:pPr>
      <w:spacing w:before="100" w:beforeAutospacing="1" w:after="100" w:afterAutospacing="1"/>
    </w:pPr>
    <w:rPr>
      <w:rFonts w:ascii="Times New Roman" w:hAnsi="Times New Roman" w:cs="Times New Roman"/>
      <w:lang w:eastAsia="ru-RU"/>
    </w:rPr>
  </w:style>
  <w:style w:type="paragraph" w:customStyle="1" w:styleId="consnormal">
    <w:name w:val="consnormal"/>
    <w:basedOn w:val="a"/>
    <w:rsid w:val="00CC4A1F"/>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040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5245&amp;pop=1&amp;page=0&amp;Itemid=1"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1944</Words>
  <Characters>11084</Characters>
  <Application>Microsoft Macintosh Word</Application>
  <DocSecurity>0</DocSecurity>
  <Lines>92</Lines>
  <Paragraphs>26</Paragraphs>
  <ScaleCrop>false</ScaleCrop>
  <LinksUpToDate>false</LinksUpToDate>
  <CharactersWithSpaces>13002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2020-01-21T08:03:00Z</dcterms:created>
  <dcterms:modified xsi:type="dcterms:W3CDTF">2020-01-21T08:03:00Z</dcterms:modified>
</cp:coreProperties>
</file>