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215A7F" w:rsidRPr="00215A7F" w14:paraId="77C3F98B" w14:textId="77777777" w:rsidTr="00215A7F">
        <w:trPr>
          <w:tblCellSpacing w:w="15" w:type="dxa"/>
        </w:trPr>
        <w:tc>
          <w:tcPr>
            <w:tcW w:w="5000" w:type="pct"/>
            <w:shd w:val="clear" w:color="auto" w:fill="FFFFFF"/>
            <w:vAlign w:val="center"/>
            <w:hideMark/>
          </w:tcPr>
          <w:p w14:paraId="1889B029" w14:textId="77777777" w:rsidR="00215A7F" w:rsidRPr="00215A7F" w:rsidRDefault="00215A7F" w:rsidP="00215A7F">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215A7F">
              <w:rPr>
                <w:rFonts w:ascii="Verdana" w:eastAsia="Times New Roman" w:hAnsi="Verdana" w:cs="Times New Roman"/>
                <w:b/>
                <w:bCs/>
                <w:color w:val="000000"/>
                <w:kern w:val="36"/>
                <w:sz w:val="29"/>
                <w:szCs w:val="29"/>
                <w:lang w:eastAsia="ru-RU"/>
              </w:rPr>
              <w:t>Р Е Ш Е Н И Е от 11 декабря 2019 года № 05/02 О бюджете городского поселения города Суровикино на 2020 год и на плановый период 2021 и 2022 годов</w:t>
            </w:r>
          </w:p>
        </w:tc>
        <w:tc>
          <w:tcPr>
            <w:tcW w:w="5000" w:type="pct"/>
            <w:shd w:val="clear" w:color="auto" w:fill="FFFFFF"/>
            <w:vAlign w:val="center"/>
            <w:hideMark/>
          </w:tcPr>
          <w:p w14:paraId="7537C66B" w14:textId="77777777" w:rsidR="00215A7F" w:rsidRPr="00215A7F" w:rsidRDefault="00215A7F" w:rsidP="00215A7F">
            <w:pPr>
              <w:jc w:val="right"/>
              <w:rPr>
                <w:rFonts w:ascii="Verdana" w:eastAsia="Times New Roman" w:hAnsi="Verdana" w:cs="Times New Roman"/>
                <w:color w:val="000000"/>
                <w:sz w:val="18"/>
                <w:szCs w:val="18"/>
                <w:lang w:eastAsia="ru-RU"/>
              </w:rPr>
            </w:pPr>
            <w:r w:rsidRPr="00215A7F">
              <w:rPr>
                <w:rFonts w:ascii="Verdana" w:eastAsia="Times New Roman" w:hAnsi="Verdana" w:cs="Times New Roman"/>
                <w:noProof/>
                <w:color w:val="0000FF"/>
                <w:sz w:val="18"/>
                <w:szCs w:val="18"/>
                <w:lang w:eastAsia="ru-RU"/>
              </w:rPr>
              <w:drawing>
                <wp:inline distT="0" distB="0" distL="0" distR="0" wp14:anchorId="209FA0D7" wp14:editId="26EA200A">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449414F" w14:textId="77777777" w:rsidR="00215A7F" w:rsidRPr="00215A7F" w:rsidRDefault="00215A7F" w:rsidP="00215A7F">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215A7F" w:rsidRPr="00215A7F" w14:paraId="17CFB8F4" w14:textId="77777777" w:rsidTr="00215A7F">
        <w:trPr>
          <w:tblCellSpacing w:w="15" w:type="dxa"/>
        </w:trPr>
        <w:tc>
          <w:tcPr>
            <w:tcW w:w="0" w:type="auto"/>
            <w:shd w:val="clear" w:color="auto" w:fill="FFFFFF"/>
            <w:hideMark/>
          </w:tcPr>
          <w:p w14:paraId="795B3841"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36"/>
                <w:szCs w:val="36"/>
                <w:lang w:eastAsia="ru-RU"/>
              </w:rPr>
              <w:t> </w:t>
            </w:r>
          </w:p>
          <w:p w14:paraId="3B8A1D89"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36"/>
                <w:szCs w:val="36"/>
                <w:lang w:eastAsia="ru-RU"/>
              </w:rPr>
              <w:t>Волгоградская область</w:t>
            </w:r>
          </w:p>
          <w:p w14:paraId="3C9BD76D"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36"/>
                <w:szCs w:val="36"/>
                <w:lang w:eastAsia="ru-RU"/>
              </w:rPr>
              <w:t>городское поселение г. Суровикино</w:t>
            </w:r>
          </w:p>
          <w:p w14:paraId="41A45574"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36"/>
                <w:szCs w:val="36"/>
                <w:lang w:eastAsia="ru-RU"/>
              </w:rPr>
              <w:t>Совет депутатов</w:t>
            </w:r>
          </w:p>
          <w:p w14:paraId="586F0959"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28"/>
                <w:szCs w:val="28"/>
                <w:lang w:eastAsia="ru-RU"/>
              </w:rPr>
              <w:t>404415 г. Суровикино ул. Ленина, 75 т. 2-12-69</w:t>
            </w:r>
          </w:p>
          <w:p w14:paraId="36C67CBD"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28"/>
                <w:szCs w:val="28"/>
                <w:lang w:eastAsia="ru-RU"/>
              </w:rPr>
              <w:t> </w:t>
            </w:r>
          </w:p>
          <w:p w14:paraId="77AC3D97" w14:textId="77777777" w:rsidR="00215A7F" w:rsidRPr="00215A7F" w:rsidRDefault="00215A7F" w:rsidP="00215A7F">
            <w:pPr>
              <w:jc w:val="center"/>
              <w:rPr>
                <w:rFonts w:ascii="Times New Roman" w:hAnsi="Times New Roman" w:cs="Times New Roman"/>
                <w:color w:val="000000"/>
                <w:lang w:eastAsia="ru-RU"/>
              </w:rPr>
            </w:pPr>
            <w:r w:rsidRPr="00215A7F">
              <w:rPr>
                <w:rFonts w:ascii="Times New Roman" w:hAnsi="Times New Roman" w:cs="Times New Roman"/>
                <w:b/>
                <w:bCs/>
                <w:color w:val="000000"/>
                <w:sz w:val="40"/>
                <w:szCs w:val="40"/>
                <w:lang w:eastAsia="ru-RU"/>
              </w:rPr>
              <w:t>Р Е Ш Е Н И Е</w:t>
            </w:r>
          </w:p>
          <w:p w14:paraId="25C3CF61"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b/>
                <w:bCs/>
                <w:i/>
                <w:iCs/>
                <w:color w:val="000000"/>
                <w:sz w:val="16"/>
                <w:szCs w:val="16"/>
                <w:lang w:eastAsia="ru-RU"/>
              </w:rPr>
              <w:t> </w:t>
            </w:r>
          </w:p>
          <w:p w14:paraId="63F78A16"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i/>
                <w:iCs/>
                <w:color w:val="000000"/>
                <w:sz w:val="22"/>
                <w:szCs w:val="22"/>
                <w:lang w:eastAsia="ru-RU"/>
              </w:rPr>
              <w:t> </w:t>
            </w:r>
          </w:p>
          <w:p w14:paraId="2A7963A2"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i/>
                <w:iCs/>
                <w:color w:val="000000"/>
                <w:sz w:val="28"/>
                <w:szCs w:val="28"/>
                <w:lang w:eastAsia="ru-RU"/>
              </w:rPr>
              <w:t>от 11 декабря 2019 года № 05/02</w:t>
            </w:r>
          </w:p>
          <w:p w14:paraId="0DEFF813"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 </w:t>
            </w:r>
          </w:p>
          <w:p w14:paraId="4A0CA98C" w14:textId="77777777" w:rsidR="00215A7F" w:rsidRPr="00215A7F" w:rsidRDefault="00215A7F" w:rsidP="00215A7F">
            <w:pPr>
              <w:ind w:right="4393"/>
              <w:jc w:val="both"/>
              <w:rPr>
                <w:rFonts w:ascii="Times New Roman" w:hAnsi="Times New Roman" w:cs="Times New Roman"/>
                <w:color w:val="000000"/>
                <w:lang w:eastAsia="ru-RU"/>
              </w:rPr>
            </w:pPr>
            <w:r w:rsidRPr="00215A7F">
              <w:rPr>
                <w:rFonts w:ascii="Times New Roman" w:hAnsi="Times New Roman" w:cs="Times New Roman"/>
                <w:b/>
                <w:bCs/>
                <w:color w:val="000000"/>
                <w:sz w:val="28"/>
                <w:szCs w:val="28"/>
                <w:lang w:eastAsia="ru-RU"/>
              </w:rPr>
              <w:t>О бюджете городского поселения города Суровикино на 2020 год и на плановый период 2021 и 2022 годов</w:t>
            </w:r>
          </w:p>
          <w:p w14:paraId="62D145FC"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1176C47E"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На основании пункта 2 статьи 34 Устава городского поселения г. Суровикино, статьи 4 Положения «О бюджетном процессе в городском поселении г. Суровикино», Совет депутатов городского поселения города Суровикино,</w:t>
            </w:r>
          </w:p>
          <w:p w14:paraId="145CD77D"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 </w:t>
            </w:r>
          </w:p>
          <w:p w14:paraId="48C3955A"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р е ш и л:</w:t>
            </w:r>
          </w:p>
          <w:p w14:paraId="1245675A"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lang w:eastAsia="ru-RU"/>
              </w:rPr>
              <w:t> </w:t>
            </w:r>
          </w:p>
          <w:p w14:paraId="0B9AB061"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Утвердить бюджет городского поселения города Суровикино (далее - бюджет поселения) на 2020 год и на плановый период 2021 и 2022 годов в следующей редакции:</w:t>
            </w:r>
          </w:p>
          <w:p w14:paraId="486D340F"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2072ED7B"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 Основные характеристики бюджета поселения на 2020 год и на плановый период 2021 и 2022 годов</w:t>
            </w:r>
          </w:p>
          <w:p w14:paraId="740D4CD7"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основные характеристики бюджета поселения на 2020 год:</w:t>
            </w:r>
          </w:p>
          <w:p w14:paraId="3D49C70C" w14:textId="77777777" w:rsidR="00215A7F" w:rsidRPr="00215A7F" w:rsidRDefault="00215A7F" w:rsidP="00215A7F">
            <w:pPr>
              <w:ind w:left="1560"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прогнозируемый общий объем доходов бюджета поселения в сумме 94589,392 тыс. рублей, в том числе безвозмездные поступления от других бюджетов бюджетной системы Российской Федерации в сумме 48219,530 тыс. рублей;</w:t>
            </w:r>
          </w:p>
          <w:p w14:paraId="5265E369" w14:textId="77777777" w:rsidR="00215A7F" w:rsidRPr="00215A7F" w:rsidRDefault="00215A7F" w:rsidP="00215A7F">
            <w:pPr>
              <w:ind w:left="1560"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общий объем расходов бюджета поселения в сумме 94589,392 тыс. рублей;</w:t>
            </w:r>
          </w:p>
          <w:p w14:paraId="29D21AFF" w14:textId="77777777" w:rsidR="00215A7F" w:rsidRPr="00215A7F" w:rsidRDefault="00215A7F" w:rsidP="00215A7F">
            <w:pPr>
              <w:ind w:left="1560"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 xml:space="preserve">прогнозируемый дефицит бюджета городского поселения </w:t>
            </w:r>
            <w:proofErr w:type="spellStart"/>
            <w:r w:rsidRPr="00215A7F">
              <w:rPr>
                <w:rFonts w:ascii="Times New Roman" w:hAnsi="Times New Roman" w:cs="Times New Roman"/>
                <w:color w:val="000000"/>
                <w:sz w:val="27"/>
                <w:szCs w:val="27"/>
                <w:lang w:eastAsia="ru-RU"/>
              </w:rPr>
              <w:t>г.Суровикино</w:t>
            </w:r>
            <w:proofErr w:type="spellEnd"/>
            <w:r w:rsidRPr="00215A7F">
              <w:rPr>
                <w:rFonts w:ascii="Times New Roman" w:hAnsi="Times New Roman" w:cs="Times New Roman"/>
                <w:color w:val="000000"/>
                <w:sz w:val="27"/>
                <w:szCs w:val="27"/>
                <w:lang w:eastAsia="ru-RU"/>
              </w:rPr>
              <w:t xml:space="preserve"> в сумме 0,0 тыс. рублей.</w:t>
            </w:r>
          </w:p>
          <w:p w14:paraId="7C627908"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основные характеристики бюджета поселения на 2021 год и на 2022 год в следующих размерах:</w:t>
            </w:r>
          </w:p>
          <w:p w14:paraId="68CA2449"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lastRenderedPageBreak/>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прогнозируемый общий объем доходов бюджета поселения на 2021 год в сумме 83512,752 тыс. рублей, в том числе безвозмездные поступления от других бюджетов бюджетной системы Российской Федерации в сумме 37761,400 тыс. рублей;</w:t>
            </w:r>
          </w:p>
          <w:p w14:paraId="2DDEF271"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прогнозируемый общий объем доходов бюджета поселения на 2022 год в сумме 86695,517 тыс. рублей, в том числе безвозмездные поступления от других бюджетов бюджетной системы Российской Федерации в сумме 37761,400 тыс. рублей;</w:t>
            </w:r>
          </w:p>
          <w:p w14:paraId="5D079E6F"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 xml:space="preserve">общий объем расходов бюджета поселения на 2021 год в сумме 83512,752 тыс. </w:t>
            </w:r>
            <w:proofErr w:type="gramStart"/>
            <w:r w:rsidRPr="00215A7F">
              <w:rPr>
                <w:rFonts w:ascii="Times New Roman" w:hAnsi="Times New Roman" w:cs="Times New Roman"/>
                <w:color w:val="000000"/>
                <w:sz w:val="27"/>
                <w:szCs w:val="27"/>
                <w:lang w:eastAsia="ru-RU"/>
              </w:rPr>
              <w:t>рублей(</w:t>
            </w:r>
            <w:proofErr w:type="gramEnd"/>
            <w:r w:rsidRPr="00215A7F">
              <w:rPr>
                <w:rFonts w:ascii="Times New Roman" w:hAnsi="Times New Roman" w:cs="Times New Roman"/>
                <w:color w:val="000000"/>
                <w:sz w:val="27"/>
                <w:szCs w:val="27"/>
                <w:lang w:eastAsia="ru-RU"/>
              </w:rPr>
              <w:t xml:space="preserve">в </w:t>
            </w:r>
            <w:proofErr w:type="spellStart"/>
            <w:r w:rsidRPr="00215A7F">
              <w:rPr>
                <w:rFonts w:ascii="Times New Roman" w:hAnsi="Times New Roman" w:cs="Times New Roman"/>
                <w:color w:val="000000"/>
                <w:sz w:val="27"/>
                <w:szCs w:val="27"/>
                <w:lang w:eastAsia="ru-RU"/>
              </w:rPr>
              <w:t>т.ч</w:t>
            </w:r>
            <w:proofErr w:type="spellEnd"/>
            <w:r w:rsidRPr="00215A7F">
              <w:rPr>
                <w:rFonts w:ascii="Times New Roman" w:hAnsi="Times New Roman" w:cs="Times New Roman"/>
                <w:color w:val="000000"/>
                <w:sz w:val="27"/>
                <w:szCs w:val="27"/>
                <w:lang w:eastAsia="ru-RU"/>
              </w:rPr>
              <w:t xml:space="preserve">. условно-утвержденные расходы – 2086,5 </w:t>
            </w:r>
            <w:proofErr w:type="spellStart"/>
            <w:r w:rsidRPr="00215A7F">
              <w:rPr>
                <w:rFonts w:ascii="Times New Roman" w:hAnsi="Times New Roman" w:cs="Times New Roman"/>
                <w:color w:val="000000"/>
                <w:sz w:val="27"/>
                <w:szCs w:val="27"/>
                <w:lang w:eastAsia="ru-RU"/>
              </w:rPr>
              <w:t>тыс.руб</w:t>
            </w:r>
            <w:proofErr w:type="spellEnd"/>
            <w:r w:rsidRPr="00215A7F">
              <w:rPr>
                <w:rFonts w:ascii="Times New Roman" w:hAnsi="Times New Roman" w:cs="Times New Roman"/>
                <w:color w:val="000000"/>
                <w:sz w:val="27"/>
                <w:szCs w:val="27"/>
                <w:lang w:eastAsia="ru-RU"/>
              </w:rPr>
              <w:t xml:space="preserve">.) и на 2022 год в сумме 86695,517 тыс. рублей(в </w:t>
            </w:r>
            <w:proofErr w:type="spellStart"/>
            <w:r w:rsidRPr="00215A7F">
              <w:rPr>
                <w:rFonts w:ascii="Times New Roman" w:hAnsi="Times New Roman" w:cs="Times New Roman"/>
                <w:color w:val="000000"/>
                <w:sz w:val="27"/>
                <w:szCs w:val="27"/>
                <w:lang w:eastAsia="ru-RU"/>
              </w:rPr>
              <w:t>т.ч</w:t>
            </w:r>
            <w:proofErr w:type="spellEnd"/>
            <w:r w:rsidRPr="00215A7F">
              <w:rPr>
                <w:rFonts w:ascii="Times New Roman" w:hAnsi="Times New Roman" w:cs="Times New Roman"/>
                <w:color w:val="000000"/>
                <w:sz w:val="27"/>
                <w:szCs w:val="27"/>
                <w:lang w:eastAsia="ru-RU"/>
              </w:rPr>
              <w:t xml:space="preserve">. условно-утвержденные расходы – 4332,1 тыс. руб.) Прогнозируемый дефицит бюджета городского поселения </w:t>
            </w:r>
            <w:proofErr w:type="spellStart"/>
            <w:r w:rsidRPr="00215A7F">
              <w:rPr>
                <w:rFonts w:ascii="Times New Roman" w:hAnsi="Times New Roman" w:cs="Times New Roman"/>
                <w:color w:val="000000"/>
                <w:sz w:val="27"/>
                <w:szCs w:val="27"/>
                <w:lang w:eastAsia="ru-RU"/>
              </w:rPr>
              <w:t>г.Суровикино</w:t>
            </w:r>
            <w:proofErr w:type="spellEnd"/>
            <w:r w:rsidRPr="00215A7F">
              <w:rPr>
                <w:rFonts w:ascii="Times New Roman" w:hAnsi="Times New Roman" w:cs="Times New Roman"/>
                <w:color w:val="000000"/>
                <w:sz w:val="27"/>
                <w:szCs w:val="27"/>
                <w:lang w:eastAsia="ru-RU"/>
              </w:rPr>
              <w:t xml:space="preserve"> на 2021 год в сумме 0,0 тыс. рублей и прогнозируемый дефицит бюджета городского поселения г. Суровикино на 2022 год в сумме 0,0 тыс. рублей.</w:t>
            </w:r>
          </w:p>
          <w:p w14:paraId="0855E9CF"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3.</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В состав источников внутреннего финансирования дефицита бюджета поселения на 2020 год и на плановый период 2021 и 2022 годов включаются:</w:t>
            </w:r>
          </w:p>
          <w:p w14:paraId="62F769BD"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разница между полученными и погашенными в валюте Российской Федерации бюджетными кредитами кредитных организаций;</w:t>
            </w:r>
          </w:p>
          <w:p w14:paraId="48A052B3"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изменение остатков средств на счетах по учету средств бюджета поселения в течение соответствующего финансового года;</w:t>
            </w:r>
          </w:p>
          <w:p w14:paraId="49916B1A"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иные источники внутреннего финансирования дефицита бюджета поселения.</w:t>
            </w:r>
          </w:p>
          <w:p w14:paraId="6AC6A89F" w14:textId="77777777" w:rsidR="00215A7F" w:rsidRPr="00215A7F" w:rsidRDefault="00215A7F" w:rsidP="00215A7F">
            <w:pPr>
              <w:ind w:left="1560"/>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623FD658"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2. Муниципальный долг городского поселения города Суровикино</w:t>
            </w:r>
          </w:p>
          <w:p w14:paraId="460ECE1A"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Установить предельный объем муниципального долга городского поселения города Суровикино на 2020 год в сумме 0,0 тыс. рублей, на 2021 год в сумме 0,0 тыс. рублей, на 2022 год в сумме 0,0 тыс. рублей.</w:t>
            </w:r>
          </w:p>
          <w:p w14:paraId="41059702"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Установить верхний предел муниципального внутреннего долга городского поселения города Суровикино по состоянию на 01.01.2021 года в сумме 0,0 тыс. рублей, в том числе верхний предел долга по муниципальным гарантиям – 0,0 тыс. рублей, по состоянию на 01.01.2022 года в сумме 0,0 тыс. рублей, в том числе верхний предел долга по муниципальным гарантиям – 0,0 тыс. рублей, по состоянию на 01.01.2023 года в сумме 0,0 тыс. рублей, в том числе верхний предел долга по муниципальным гарантиям – 0,0 тыс. рублей.</w:t>
            </w:r>
          </w:p>
          <w:p w14:paraId="0E7F0038"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3.</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предельный объем расходов на обслуживание муниципального долга городского поселения г. Суровикино на 2020 год в сумме 0,0 тыс. рублей, на 2021 год – 0,0 тыс. рублей, на 2022 год – 0,0 тыс. рублей.</w:t>
            </w:r>
          </w:p>
          <w:p w14:paraId="39382BAD"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3AF062B1"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3. Главные администраторы доходов и главные администраторы источников финансирования дефицита бюджета поселения.</w:t>
            </w:r>
          </w:p>
          <w:p w14:paraId="3306E7C9"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перечень главных администраторов доходов бюджета поселения – органов местной власти согласно Приложению 1 к настоящему Решению.</w:t>
            </w:r>
          </w:p>
          <w:p w14:paraId="2AF6C870"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перечень главных администраторов безвозмездных поступлений бюджета поселения согласно Приложению 2 к настоящему Решению.</w:t>
            </w:r>
          </w:p>
          <w:p w14:paraId="58742FED"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3.</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перечень главных администраторов источников финансирования дефицита бюджета поселения согласно Приложению 3 к настоящему Решению.</w:t>
            </w:r>
          </w:p>
          <w:p w14:paraId="7C5F7C9F"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4.</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Глава городского поселения города Суровикино в случае изменения в 2020 году состава и (или)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w:t>
            </w:r>
          </w:p>
          <w:p w14:paraId="763CE4AE"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191DF068"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4. Особенности администрирования доходов бюджета поселения в 2020 году.</w:t>
            </w:r>
          </w:p>
          <w:p w14:paraId="2C9C8FBD"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На основании законодательства Российской Федерации (ст.160.1 Бюджетного Кодекса Российской Федерации), главные администраторы доходов бюджета поселения (органы местного самоуправления городского поселения г. Суровикино, а также находящиеся в их ведении бюджетные учреждения) осуществляют функции администраторов доходов бюджета поселения, в том числе осуществляют начисление, учет и контроль за правильностью исчисления, полнотой и своевременностью осуществления платежей в бюджет поселения, пеней и штрафов по ним, а также осуществляют взыскание задолженности и принимают решения о возврате излишне уплаченных (взысканных) указанных платежей в порядке, установленном для осуществления соответствующих полномочий администраторами доходов бюджета поселения.</w:t>
            </w:r>
          </w:p>
          <w:p w14:paraId="0D4303DB"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shd w:val="clear" w:color="auto" w:fill="FFFF00"/>
                <w:lang w:eastAsia="ru-RU"/>
              </w:rPr>
              <w:t> </w:t>
            </w:r>
          </w:p>
          <w:p w14:paraId="5EF792E4"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5. Особенности перечисления в бюджет поселения части прибыли муниципальных унитарных предприятий</w:t>
            </w:r>
          </w:p>
          <w:p w14:paraId="5ACB26B8"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 xml:space="preserve">Установить, что в 2020 году в бюджет поселения подлежит перечислению </w:t>
            </w:r>
            <w:proofErr w:type="gramStart"/>
            <w:r w:rsidRPr="00215A7F">
              <w:rPr>
                <w:rFonts w:ascii="Times New Roman" w:hAnsi="Times New Roman" w:cs="Times New Roman"/>
                <w:color w:val="000000"/>
                <w:sz w:val="27"/>
                <w:szCs w:val="27"/>
                <w:lang w:eastAsia="ru-RU"/>
              </w:rPr>
              <w:t>часть</w:t>
            </w:r>
            <w:proofErr w:type="gramEnd"/>
            <w:r w:rsidRPr="00215A7F">
              <w:rPr>
                <w:rFonts w:ascii="Times New Roman" w:hAnsi="Times New Roman" w:cs="Times New Roman"/>
                <w:color w:val="000000"/>
                <w:sz w:val="27"/>
                <w:szCs w:val="27"/>
                <w:lang w:eastAsia="ru-RU"/>
              </w:rPr>
              <w:t xml:space="preserve"> прибыли муниципальных унитарных предприятий, остающейся после уплаты налогов и иных обязательных платежей, в размере не менее 10 процентов.</w:t>
            </w:r>
          </w:p>
          <w:p w14:paraId="3E993E48"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 </w:t>
            </w:r>
          </w:p>
          <w:p w14:paraId="17F7170B"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6 Поступления доходов в бюджет поселения в 2020 году и на плановый период 2021 и 2022 годов.</w:t>
            </w:r>
          </w:p>
          <w:p w14:paraId="7D3BAE06"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Учесть в бюджете поселения поступления доходов в 2020 году согласно Приложению 4 к настоящему Решению, в 2021-2022 годах - согласно Приложению 5 к настоящему Решению.</w:t>
            </w:r>
          </w:p>
          <w:p w14:paraId="759022BF" w14:textId="77777777" w:rsidR="00215A7F" w:rsidRPr="00215A7F" w:rsidRDefault="00215A7F" w:rsidP="00215A7F">
            <w:pPr>
              <w:ind w:left="993"/>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35920248"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7. Бюджетные ассигнования бюджета поселения на 2020 год и на плановый период 2021 и 2022 годов.</w:t>
            </w:r>
          </w:p>
          <w:p w14:paraId="3D6E589A"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поселения:</w:t>
            </w:r>
          </w:p>
          <w:p w14:paraId="4D49DA9F"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6 к настоящему Решению;</w:t>
            </w:r>
          </w:p>
          <w:p w14:paraId="2554D4F6"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7 к настоящему Решению.</w:t>
            </w:r>
          </w:p>
          <w:p w14:paraId="427ABAFB"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w:t>
            </w:r>
          </w:p>
          <w:p w14:paraId="7964124F"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8 к настоящему Решению;</w:t>
            </w:r>
          </w:p>
          <w:p w14:paraId="0F1F6CD2"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9 к настоящему Решению.</w:t>
            </w:r>
          </w:p>
          <w:p w14:paraId="439E5B2D" w14:textId="77777777" w:rsidR="00215A7F" w:rsidRPr="00215A7F" w:rsidRDefault="00215A7F" w:rsidP="00215A7F">
            <w:pPr>
              <w:ind w:left="851" w:hanging="360"/>
              <w:jc w:val="both"/>
              <w:rPr>
                <w:rFonts w:ascii="Arial" w:hAnsi="Arial" w:cs="Arial"/>
                <w:color w:val="000000"/>
                <w:sz w:val="20"/>
                <w:szCs w:val="20"/>
                <w:lang w:eastAsia="ru-RU"/>
              </w:rPr>
            </w:pPr>
            <w:r w:rsidRPr="00215A7F">
              <w:rPr>
                <w:rFonts w:ascii="Times New Roman" w:hAnsi="Times New Roman" w:cs="Times New Roman"/>
                <w:color w:val="000000"/>
                <w:sz w:val="27"/>
                <w:szCs w:val="27"/>
                <w:lang w:eastAsia="ru-RU"/>
              </w:rPr>
              <w:t>3.</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общий объем бюджетных ассигнований на исполнение публичных нормативных обязательств на 2020 год в сумме 0,0 тыс. рублей, на 2021 год – в сумме 0,0 тыс. рублей, на 2022 год – в сумме 0,0 тыс. рублей.</w:t>
            </w:r>
          </w:p>
          <w:p w14:paraId="2D1CB19A" w14:textId="77777777" w:rsidR="00215A7F" w:rsidRPr="00215A7F" w:rsidRDefault="00215A7F" w:rsidP="00215A7F">
            <w:pPr>
              <w:ind w:left="851" w:hanging="360"/>
              <w:jc w:val="both"/>
              <w:rPr>
                <w:rFonts w:ascii="Arial" w:hAnsi="Arial" w:cs="Arial"/>
                <w:color w:val="000000"/>
                <w:sz w:val="20"/>
                <w:szCs w:val="20"/>
                <w:lang w:eastAsia="ru-RU"/>
              </w:rPr>
            </w:pPr>
            <w:r w:rsidRPr="00215A7F">
              <w:rPr>
                <w:rFonts w:ascii="Arial" w:hAnsi="Arial" w:cs="Arial"/>
                <w:color w:val="000000"/>
                <w:sz w:val="20"/>
                <w:szCs w:val="20"/>
                <w:lang w:eastAsia="ru-RU"/>
              </w:rPr>
              <w:t>4.</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перечень строек и объектов строительства, реконструкции и технического перевооружения для муниципальных нужд:</w:t>
            </w:r>
          </w:p>
          <w:p w14:paraId="40D63C22"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10 к настоящему Решению;</w:t>
            </w:r>
          </w:p>
          <w:p w14:paraId="75CDC05C"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11 к настоящему Решению.</w:t>
            </w:r>
          </w:p>
          <w:p w14:paraId="71598BB8"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5.</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распределение бюджетных ассигнований на реализацию муниципальных и ведомственных целевых программ:</w:t>
            </w:r>
          </w:p>
          <w:p w14:paraId="13520D41"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12 к настоящему Решению;</w:t>
            </w:r>
          </w:p>
          <w:p w14:paraId="4DD33062"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13 к настоящему Решению.</w:t>
            </w:r>
          </w:p>
          <w:p w14:paraId="39F3FB2A"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6.</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ведомственную структуру расходов бюджета поселения:</w:t>
            </w:r>
          </w:p>
          <w:p w14:paraId="5FF752BF"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14 к настоящему Решению;</w:t>
            </w:r>
          </w:p>
          <w:p w14:paraId="2E2E5715"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w:t>
            </w:r>
            <w:r w:rsidRPr="00215A7F">
              <w:rPr>
                <w:rFonts w:ascii="Times New Roman" w:hAnsi="Times New Roman" w:cs="Times New Roman"/>
                <w:color w:val="000000"/>
                <w:sz w:val="18"/>
                <w:szCs w:val="18"/>
                <w:lang w:eastAsia="ru-RU"/>
              </w:rPr>
              <w:t> </w:t>
            </w:r>
            <w:r w:rsidRPr="00215A7F">
              <w:rPr>
                <w:rFonts w:ascii="Times New Roman" w:hAnsi="Times New Roman" w:cs="Times New Roman"/>
                <w:color w:val="000000"/>
                <w:sz w:val="27"/>
                <w:szCs w:val="27"/>
                <w:lang w:eastAsia="ru-RU"/>
              </w:rPr>
              <w:t>2021-2022 годы - согласно Приложению 15 к настоящему Решению.</w:t>
            </w:r>
          </w:p>
          <w:p w14:paraId="42CF9779"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30F2C471"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8. Распределение бюджетных ассигнований в расходной части бюджета по подразделу «Дорожный фонд».</w:t>
            </w:r>
          </w:p>
          <w:p w14:paraId="6C66E177"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объем бюджетных ассигнований дорожного фонда городского поселения г. Суровикино:</w:t>
            </w:r>
          </w:p>
          <w:p w14:paraId="41E477D5"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16 к настоящему Решению;</w:t>
            </w:r>
          </w:p>
          <w:p w14:paraId="74D60BE7" w14:textId="77777777" w:rsidR="00215A7F" w:rsidRPr="00215A7F" w:rsidRDefault="00215A7F" w:rsidP="00215A7F">
            <w:pPr>
              <w:ind w:left="1276" w:hanging="360"/>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w:t>
            </w:r>
            <w:r w:rsidRPr="00215A7F">
              <w:rPr>
                <w:rFonts w:ascii="Times New Roman" w:hAnsi="Times New Roman" w:cs="Times New Roman"/>
                <w:color w:val="000000"/>
                <w:sz w:val="18"/>
                <w:szCs w:val="18"/>
                <w:lang w:eastAsia="ru-RU"/>
              </w:rPr>
              <w:t> </w:t>
            </w:r>
            <w:r w:rsidRPr="00215A7F">
              <w:rPr>
                <w:rFonts w:ascii="Times New Roman" w:hAnsi="Times New Roman" w:cs="Times New Roman"/>
                <w:color w:val="000000"/>
                <w:sz w:val="27"/>
                <w:szCs w:val="27"/>
                <w:lang w:eastAsia="ru-RU"/>
              </w:rPr>
              <w:t>2021-2022 годы - согласно Приложению 17 к настоящему Решению.</w:t>
            </w:r>
          </w:p>
          <w:p w14:paraId="5293A1D7"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Направить бюджетные ассигнования дорожного фонда городского поселения г. Суровикино Волгоградской области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14:paraId="04B497F1"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1F359C12"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 xml:space="preserve">Статья 9. Межбюджетные трансферты бюджету муниципального образования </w:t>
            </w:r>
            <w:proofErr w:type="spellStart"/>
            <w:r w:rsidRPr="00215A7F">
              <w:rPr>
                <w:rFonts w:ascii="Times New Roman" w:hAnsi="Times New Roman" w:cs="Times New Roman"/>
                <w:color w:val="000000"/>
                <w:sz w:val="27"/>
                <w:szCs w:val="27"/>
                <w:lang w:eastAsia="ru-RU"/>
              </w:rPr>
              <w:t>Суровикинского</w:t>
            </w:r>
            <w:proofErr w:type="spellEnd"/>
            <w:r w:rsidRPr="00215A7F">
              <w:rPr>
                <w:rFonts w:ascii="Times New Roman" w:hAnsi="Times New Roman" w:cs="Times New Roman"/>
                <w:color w:val="000000"/>
                <w:sz w:val="27"/>
                <w:szCs w:val="27"/>
                <w:lang w:eastAsia="ru-RU"/>
              </w:rPr>
              <w:t xml:space="preserve"> муниципального района</w:t>
            </w:r>
          </w:p>
          <w:p w14:paraId="66B115C2" w14:textId="77777777" w:rsidR="00215A7F" w:rsidRPr="00215A7F" w:rsidRDefault="00215A7F" w:rsidP="00215A7F">
            <w:pPr>
              <w:ind w:left="851" w:hanging="332"/>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распределение межбюджетных трансфертов из бюджета городского поселения г. Суровикино на осуществление части полномочий по решению вопросов местного значения в соответствии с заключенными соглашениями бюджету муниципального района:</w:t>
            </w:r>
          </w:p>
          <w:p w14:paraId="329CAEA9"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18 к настоящему Решению;</w:t>
            </w:r>
          </w:p>
          <w:p w14:paraId="3FE5548C"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19 к настоящему Решению.</w:t>
            </w:r>
          </w:p>
          <w:p w14:paraId="5BE95FD1" w14:textId="77777777" w:rsidR="00215A7F" w:rsidRPr="00215A7F" w:rsidRDefault="00215A7F" w:rsidP="00215A7F">
            <w:pPr>
              <w:ind w:left="851" w:hanging="332"/>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 xml:space="preserve">Не использованные по состоянию на 01 января 2020 года остатки межбюджетных трансфертов, предоставленных из бюджета городского поселения г. Суровикино бюджетам муниципальных образований </w:t>
            </w:r>
            <w:proofErr w:type="spellStart"/>
            <w:r w:rsidRPr="00215A7F">
              <w:rPr>
                <w:rFonts w:ascii="Times New Roman" w:hAnsi="Times New Roman" w:cs="Times New Roman"/>
                <w:color w:val="000000"/>
                <w:sz w:val="27"/>
                <w:szCs w:val="27"/>
                <w:lang w:eastAsia="ru-RU"/>
              </w:rPr>
              <w:t>Суровикинского</w:t>
            </w:r>
            <w:proofErr w:type="spellEnd"/>
            <w:r w:rsidRPr="00215A7F">
              <w:rPr>
                <w:rFonts w:ascii="Times New Roman" w:hAnsi="Times New Roman" w:cs="Times New Roman"/>
                <w:color w:val="000000"/>
                <w:sz w:val="27"/>
                <w:szCs w:val="27"/>
                <w:lang w:eastAsia="ru-RU"/>
              </w:rPr>
              <w:t xml:space="preserve"> муниципального района в форме субсидий, субвенций и иных межбюджетных трансфертов, имеющих целевое назначение, подлежат возврату в доход бюджета поселения в течении 15 рабочих дней текущего года.</w:t>
            </w:r>
          </w:p>
          <w:p w14:paraId="230DB06A" w14:textId="77777777" w:rsidR="00215A7F" w:rsidRPr="00215A7F" w:rsidRDefault="00215A7F" w:rsidP="00215A7F">
            <w:pPr>
              <w:ind w:left="851" w:hanging="332"/>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3.</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Неиспользованные целевые средства, потребность в которых в 2020 году отсутствует, подлежат возврату в доход бюджета городского поселения г. Суровикино.</w:t>
            </w:r>
          </w:p>
          <w:p w14:paraId="5F35A407"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 </w:t>
            </w:r>
          </w:p>
          <w:p w14:paraId="27E2925C"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10. Особенности исполнения бюджета поселения</w:t>
            </w:r>
          </w:p>
          <w:p w14:paraId="3A15A9E4"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Установить, что до 1 января 2021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в пределах общего объема бюджетных ассигнований, предусмотренных на соответствующий финансовый год Решением о бюджете поселения:</w:t>
            </w:r>
          </w:p>
          <w:p w14:paraId="6C235AD4" w14:textId="77777777" w:rsidR="00215A7F" w:rsidRPr="00215A7F" w:rsidRDefault="00215A7F" w:rsidP="00215A7F">
            <w:pPr>
              <w:ind w:left="851" w:firstLine="425"/>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в случае недостаточности бюджетных ассигнований на исполнение мер социальной поддержки – в пределах общего объема бюджетных ассигнований, предусмотренных главному распорядителю средств бюджета;</w:t>
            </w:r>
          </w:p>
          <w:p w14:paraId="23607067" w14:textId="77777777" w:rsidR="00215A7F" w:rsidRPr="00215A7F" w:rsidRDefault="00215A7F" w:rsidP="00215A7F">
            <w:pPr>
              <w:ind w:left="851" w:firstLine="425"/>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в связи с перераспределением средств на погашение кредиторской задолженности – в пределах общего объема бюджетных ассигнований, предусмотренных главному распорядителю средств бюджета.</w:t>
            </w:r>
          </w:p>
          <w:p w14:paraId="45C4DCC9"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 </w:t>
            </w:r>
          </w:p>
          <w:p w14:paraId="2C56DBCB"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11. Особенности использования бюджетных ассигнований по обеспечению деятельности органов муниципальной власти и учреждений бюджетной сферы городского поселения города Суровикино.</w:t>
            </w:r>
          </w:p>
          <w:p w14:paraId="1B3ACD3F"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Глава городского поселения города Суровикино не вправе принимать решения, приводящие к увеличению в 2020 году численности муниципальных служащих и работников учреждений бюджетной сферы, за исключением случаев, когда Федеральным законом от 6 октября 2003 г. №131-ФЗ «Об общих принципах организации местного самоуправления в Российской Федерации» и другими нормативными правовыми актами субъектам Российской Федерации устанавливаются дополнительные полномочия.</w:t>
            </w:r>
          </w:p>
          <w:p w14:paraId="39E09CD7" w14:textId="77777777" w:rsidR="00215A7F" w:rsidRPr="00215A7F" w:rsidRDefault="00215A7F" w:rsidP="00215A7F">
            <w:pPr>
              <w:ind w:left="709"/>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 </w:t>
            </w:r>
          </w:p>
          <w:p w14:paraId="78EDAB5C" w14:textId="77777777" w:rsidR="00215A7F" w:rsidRPr="00215A7F" w:rsidRDefault="00215A7F" w:rsidP="00215A7F">
            <w:pPr>
              <w:ind w:firstLine="709"/>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12. Программа муниципальных внутренних заимствований городского поселения г. Суровикино</w:t>
            </w:r>
          </w:p>
          <w:p w14:paraId="50D3DEA8"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1.</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программу муниципальных внутренних заимствований городского поселения г. Суровикино:</w:t>
            </w:r>
          </w:p>
          <w:p w14:paraId="6B11C525"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20 к настоящему Решению;</w:t>
            </w:r>
          </w:p>
          <w:p w14:paraId="23C50EC9"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21 к настоящему Решению.</w:t>
            </w:r>
          </w:p>
          <w:p w14:paraId="59D4EFB0" w14:textId="77777777" w:rsidR="00215A7F" w:rsidRPr="00215A7F" w:rsidRDefault="00215A7F" w:rsidP="00215A7F">
            <w:pPr>
              <w:ind w:left="851" w:hanging="36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2.</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Утвердить источники внутреннего финансирования дефицита бюджета поселения:</w:t>
            </w:r>
          </w:p>
          <w:p w14:paraId="58FC1564"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22 к настоящему Решению;</w:t>
            </w:r>
          </w:p>
          <w:p w14:paraId="59CD9117"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23 к настоящему Решению.</w:t>
            </w:r>
          </w:p>
          <w:p w14:paraId="3E44118C"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 </w:t>
            </w:r>
          </w:p>
          <w:p w14:paraId="5461FACE" w14:textId="77777777" w:rsidR="00215A7F" w:rsidRPr="00215A7F" w:rsidRDefault="00215A7F" w:rsidP="00215A7F">
            <w:pPr>
              <w:ind w:firstLine="709"/>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13. Программа муниципальных гарантий городского поселения г. Суровикино</w:t>
            </w:r>
          </w:p>
          <w:p w14:paraId="4DDF8D99"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Утвердить Программу муниципальных гарантий городского поселения г.</w:t>
            </w:r>
            <w:r w:rsidRPr="00215A7F">
              <w:rPr>
                <w:rFonts w:ascii="Times New Roman" w:hAnsi="Times New Roman" w:cs="Times New Roman"/>
                <w:color w:val="000000"/>
                <w:sz w:val="16"/>
                <w:szCs w:val="16"/>
                <w:lang w:eastAsia="ru-RU"/>
              </w:rPr>
              <w:t> </w:t>
            </w:r>
            <w:r w:rsidRPr="00215A7F">
              <w:rPr>
                <w:rFonts w:ascii="Times New Roman" w:hAnsi="Times New Roman" w:cs="Times New Roman"/>
                <w:color w:val="000000"/>
                <w:sz w:val="27"/>
                <w:szCs w:val="27"/>
                <w:lang w:eastAsia="ru-RU"/>
              </w:rPr>
              <w:t>Суровикино:</w:t>
            </w:r>
          </w:p>
          <w:p w14:paraId="1447FB7B"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2020 год - согласно Приложению 24 к настоящему Решению;</w:t>
            </w:r>
          </w:p>
          <w:p w14:paraId="28874972" w14:textId="77777777" w:rsidR="00215A7F" w:rsidRPr="00215A7F" w:rsidRDefault="00215A7F" w:rsidP="00215A7F">
            <w:pPr>
              <w:ind w:left="1134" w:hanging="283"/>
              <w:jc w:val="both"/>
              <w:rPr>
                <w:rFonts w:ascii="Times New Roman" w:hAnsi="Times New Roman" w:cs="Times New Roman"/>
                <w:color w:val="000000"/>
                <w:lang w:eastAsia="ru-RU"/>
              </w:rPr>
            </w:pPr>
            <w:r w:rsidRPr="00215A7F">
              <w:rPr>
                <w:rFonts w:ascii="Symbol" w:hAnsi="Symbol" w:cs="Times New Roman"/>
                <w:color w:val="000000"/>
                <w:lang w:eastAsia="ru-RU"/>
              </w:rPr>
              <w:t></w:t>
            </w:r>
            <w:r w:rsidRPr="00215A7F">
              <w:rPr>
                <w:rFonts w:ascii="Times New Roman" w:hAnsi="Times New Roman" w:cs="Times New Roman"/>
                <w:color w:val="000000"/>
                <w:sz w:val="14"/>
                <w:szCs w:val="14"/>
                <w:lang w:eastAsia="ru-RU"/>
              </w:rPr>
              <w:t>     </w:t>
            </w:r>
            <w:r w:rsidRPr="00215A7F">
              <w:rPr>
                <w:rFonts w:ascii="Times New Roman" w:hAnsi="Times New Roman" w:cs="Times New Roman"/>
                <w:color w:val="000000"/>
                <w:sz w:val="27"/>
                <w:szCs w:val="27"/>
                <w:lang w:eastAsia="ru-RU"/>
              </w:rPr>
              <w:t>на 2021-2022 годы - согласно Приложению 25 к настоящему Решению.</w:t>
            </w:r>
          </w:p>
          <w:p w14:paraId="691950E2"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0B40F055"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14. Предельная штатная численность муниципальных служащих городского поселения города Суровикино.</w:t>
            </w:r>
          </w:p>
          <w:p w14:paraId="55509484"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Утвердить предельную штатную численность муниципальных служащих городского поселения города Суровикино, содержание которых осуществляется за счет средств бюджета городского поселения города Суровикино, по главным распорядителям бюджетных средств на 2020 год согласно Приложению 26 к настоящему Решению.</w:t>
            </w:r>
          </w:p>
          <w:p w14:paraId="0F5E692B"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hd w:val="clear" w:color="auto" w:fill="FFFF00"/>
                <w:lang w:eastAsia="ru-RU"/>
              </w:rPr>
              <w:t> </w:t>
            </w:r>
          </w:p>
          <w:p w14:paraId="33F54899"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15. О списании отдельных видов задолженности перед бюджетом поселения.</w:t>
            </w:r>
          </w:p>
          <w:p w14:paraId="63EEF557"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Предоставить главе городского поселения города Суровикино право производить списание задолженности должников перед бюджетом поселения в случае ликвидации этих организаций по основаниям, определенным Гражданским кодексом Российской Федерации.</w:t>
            </w:r>
          </w:p>
          <w:p w14:paraId="6146E9B0"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 </w:t>
            </w:r>
          </w:p>
          <w:p w14:paraId="787FF208"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27"/>
                <w:szCs w:val="27"/>
                <w:lang w:eastAsia="ru-RU"/>
              </w:rPr>
              <w:t>Статья 16. Вступление в силу настоящего Решения.</w:t>
            </w:r>
          </w:p>
          <w:p w14:paraId="5F7508BA" w14:textId="77777777" w:rsidR="00215A7F" w:rsidRPr="00215A7F" w:rsidRDefault="00215A7F" w:rsidP="00215A7F">
            <w:pPr>
              <w:ind w:left="851"/>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Настоящее Решение вступает в силу с 1 января 2020 года.</w:t>
            </w:r>
          </w:p>
          <w:p w14:paraId="27DCB019"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30"/>
                <w:szCs w:val="30"/>
                <w:shd w:val="clear" w:color="auto" w:fill="FFFF00"/>
                <w:lang w:eastAsia="ru-RU"/>
              </w:rPr>
              <w:t> </w:t>
            </w:r>
          </w:p>
          <w:p w14:paraId="585C7178" w14:textId="77777777" w:rsidR="00215A7F" w:rsidRPr="00215A7F" w:rsidRDefault="00215A7F" w:rsidP="00215A7F">
            <w:pPr>
              <w:ind w:firstLine="720"/>
              <w:jc w:val="both"/>
              <w:rPr>
                <w:rFonts w:ascii="Times New Roman" w:hAnsi="Times New Roman" w:cs="Times New Roman"/>
                <w:color w:val="000000"/>
                <w:lang w:eastAsia="ru-RU"/>
              </w:rPr>
            </w:pPr>
            <w:r w:rsidRPr="00215A7F">
              <w:rPr>
                <w:rFonts w:ascii="Times New Roman" w:hAnsi="Times New Roman" w:cs="Times New Roman"/>
                <w:color w:val="000000"/>
                <w:sz w:val="30"/>
                <w:szCs w:val="30"/>
                <w:shd w:val="clear" w:color="auto" w:fill="FFFF00"/>
                <w:lang w:eastAsia="ru-RU"/>
              </w:rPr>
              <w:t> </w:t>
            </w:r>
          </w:p>
          <w:p w14:paraId="6D79DFE2"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z w:val="30"/>
                <w:szCs w:val="30"/>
                <w:shd w:val="clear" w:color="auto" w:fill="FFFF00"/>
                <w:lang w:eastAsia="ru-RU"/>
              </w:rPr>
              <w:t> </w:t>
            </w:r>
          </w:p>
          <w:p w14:paraId="778ED264"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Глава городского поселения</w:t>
            </w:r>
          </w:p>
          <w:p w14:paraId="3D2A38BE" w14:textId="77777777" w:rsidR="00215A7F" w:rsidRPr="00215A7F" w:rsidRDefault="00215A7F" w:rsidP="00215A7F">
            <w:pPr>
              <w:jc w:val="both"/>
              <w:rPr>
                <w:rFonts w:ascii="Times New Roman" w:hAnsi="Times New Roman" w:cs="Times New Roman"/>
                <w:color w:val="000000"/>
                <w:lang w:eastAsia="ru-RU"/>
              </w:rPr>
            </w:pPr>
            <w:r w:rsidRPr="00215A7F">
              <w:rPr>
                <w:rFonts w:ascii="Times New Roman" w:hAnsi="Times New Roman" w:cs="Times New Roman"/>
                <w:color w:val="000000"/>
                <w:sz w:val="28"/>
                <w:szCs w:val="28"/>
                <w:lang w:eastAsia="ru-RU"/>
              </w:rPr>
              <w:t>город Суровикино В.Н. Рубцов</w:t>
            </w:r>
          </w:p>
        </w:tc>
      </w:tr>
    </w:tbl>
    <w:p w14:paraId="16F719A6"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7F"/>
    <w:rsid w:val="00215A7F"/>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CD6C3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215A7F"/>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A7F"/>
    <w:rPr>
      <w:rFonts w:ascii="Times New Roman" w:hAnsi="Times New Roman" w:cs="Times New Roman"/>
      <w:b/>
      <w:bCs/>
      <w:kern w:val="36"/>
      <w:sz w:val="48"/>
      <w:szCs w:val="48"/>
      <w:lang w:eastAsia="ru-RU"/>
    </w:rPr>
  </w:style>
  <w:style w:type="character" w:customStyle="1" w:styleId="grame">
    <w:name w:val="grame"/>
    <w:basedOn w:val="a0"/>
    <w:rsid w:val="00215A7F"/>
  </w:style>
  <w:style w:type="paragraph" w:styleId="a3">
    <w:name w:val="List Paragraph"/>
    <w:basedOn w:val="a"/>
    <w:uiPriority w:val="34"/>
    <w:qFormat/>
    <w:rsid w:val="00215A7F"/>
    <w:pPr>
      <w:spacing w:before="100" w:beforeAutospacing="1" w:after="100" w:afterAutospacing="1"/>
    </w:pPr>
    <w:rPr>
      <w:rFonts w:ascii="Times New Roman" w:hAnsi="Times New Roman" w:cs="Times New Roman"/>
      <w:lang w:eastAsia="ru-RU"/>
    </w:rPr>
  </w:style>
  <w:style w:type="paragraph" w:customStyle="1" w:styleId="consnormal">
    <w:name w:val="consnormal"/>
    <w:basedOn w:val="a"/>
    <w:rsid w:val="00215A7F"/>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12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6182&amp;pop=1&amp;page=0&amp;Itemid=1"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1937</Words>
  <Characters>11047</Characters>
  <Application>Microsoft Macintosh Word</Application>
  <DocSecurity>0</DocSecurity>
  <Lines>92</Lines>
  <Paragraphs>25</Paragraphs>
  <ScaleCrop>false</ScaleCrop>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2020-01-21T07:18:00Z</dcterms:created>
  <dcterms:modified xsi:type="dcterms:W3CDTF">2020-01-21T07:18:00Z</dcterms:modified>
</cp:coreProperties>
</file>