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5" w:type="dxa"/>
        <w:tblCellSpacing w:w="15" w:type="dxa"/>
        <w:shd w:val="clear" w:color="auto" w:fill="FFFFFF"/>
        <w:tblCellMar>
          <w:left w:w="0" w:type="dxa"/>
          <w:right w:w="0" w:type="dxa"/>
        </w:tblCellMar>
        <w:tblLook w:val="04A0" w:firstRow="1" w:lastRow="0" w:firstColumn="1" w:lastColumn="0" w:noHBand="0" w:noVBand="1"/>
      </w:tblPr>
      <w:tblGrid>
        <w:gridCol w:w="8830"/>
        <w:gridCol w:w="245"/>
      </w:tblGrid>
      <w:tr w:rsidR="0010410C" w:rsidRPr="0010410C" w14:paraId="4821093C" w14:textId="77777777" w:rsidTr="0010410C">
        <w:trPr>
          <w:tblCellSpacing w:w="15" w:type="dxa"/>
        </w:trPr>
        <w:tc>
          <w:tcPr>
            <w:tcW w:w="5000" w:type="pct"/>
            <w:shd w:val="clear" w:color="auto" w:fill="FFFFFF"/>
            <w:vAlign w:val="center"/>
            <w:hideMark/>
          </w:tcPr>
          <w:p w14:paraId="7AA3962A" w14:textId="77777777" w:rsidR="0010410C" w:rsidRPr="0010410C" w:rsidRDefault="0010410C" w:rsidP="0010410C">
            <w:pPr>
              <w:jc w:val="both"/>
              <w:outlineLvl w:val="0"/>
              <w:rPr>
                <w:rFonts w:ascii="Verdana" w:eastAsia="Times New Roman" w:hAnsi="Verdana" w:cs="Times New Roman"/>
                <w:b/>
                <w:bCs/>
                <w:color w:val="000000"/>
                <w:kern w:val="36"/>
                <w:sz w:val="29"/>
                <w:szCs w:val="29"/>
                <w:lang w:eastAsia="ru-RU"/>
              </w:rPr>
            </w:pPr>
            <w:r w:rsidRPr="0010410C">
              <w:rPr>
                <w:rFonts w:ascii="Verdana" w:eastAsia="Times New Roman" w:hAnsi="Verdana" w:cs="Times New Roman"/>
                <w:b/>
                <w:bCs/>
                <w:color w:val="000000"/>
                <w:kern w:val="36"/>
                <w:sz w:val="29"/>
                <w:szCs w:val="29"/>
                <w:lang w:eastAsia="ru-RU"/>
              </w:rPr>
              <w:t>Постановление от 08 июня 2017 года № 191 О внесении изменений в Устав МБУК ГДК «Юность» администрации городского поселения г.Суровикино</w:t>
            </w:r>
          </w:p>
        </w:tc>
        <w:tc>
          <w:tcPr>
            <w:tcW w:w="5000" w:type="pct"/>
            <w:shd w:val="clear" w:color="auto" w:fill="FFFFFF"/>
            <w:vAlign w:val="center"/>
            <w:hideMark/>
          </w:tcPr>
          <w:p w14:paraId="70C4C75C" w14:textId="77777777" w:rsidR="0010410C" w:rsidRPr="0010410C" w:rsidRDefault="0010410C" w:rsidP="0010410C">
            <w:pPr>
              <w:jc w:val="right"/>
              <w:rPr>
                <w:rFonts w:ascii="Verdana" w:eastAsia="Times New Roman" w:hAnsi="Verdana" w:cs="Times New Roman"/>
                <w:color w:val="000000"/>
                <w:sz w:val="18"/>
                <w:szCs w:val="18"/>
                <w:lang w:eastAsia="ru-RU"/>
              </w:rPr>
            </w:pPr>
            <w:r w:rsidRPr="0010410C">
              <w:rPr>
                <w:rFonts w:ascii="Verdana" w:eastAsia="Times New Roman" w:hAnsi="Verdana" w:cs="Times New Roman"/>
                <w:noProof/>
                <w:color w:val="0000FF"/>
                <w:sz w:val="18"/>
                <w:szCs w:val="18"/>
                <w:lang w:eastAsia="ru-RU"/>
              </w:rPr>
              <w:drawing>
                <wp:inline distT="0" distB="0" distL="0" distR="0" wp14:anchorId="6630760A" wp14:editId="6C2D44E2">
                  <wp:extent cx="114300" cy="114300"/>
                  <wp:effectExtent l="0" t="0" r="12700" b="12700"/>
                  <wp:docPr id="2" name="Рисунок 2" descr="ечать">
                    <a:hlinkClick xmlns:a="http://schemas.openxmlformats.org/drawingml/2006/main" r:id="rId4" tooltip="&quot;Печа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чать">
                            <a:hlinkClick r:id="rId4" tooltip="&quot;Печать&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r>
    </w:tbl>
    <w:p w14:paraId="366C2388" w14:textId="77777777" w:rsidR="0010410C" w:rsidRPr="0010410C" w:rsidRDefault="0010410C" w:rsidP="0010410C">
      <w:pPr>
        <w:rPr>
          <w:rFonts w:ascii="Times New Roman" w:eastAsia="Times New Roman" w:hAnsi="Times New Roman" w:cs="Times New Roman"/>
          <w:vanish/>
          <w:lang w:eastAsia="ru-RU"/>
        </w:rPr>
      </w:pPr>
    </w:p>
    <w:tbl>
      <w:tblPr>
        <w:tblW w:w="9075" w:type="dxa"/>
        <w:tblCellSpacing w:w="15" w:type="dxa"/>
        <w:shd w:val="clear" w:color="auto" w:fill="FFFFFF"/>
        <w:tblCellMar>
          <w:left w:w="0" w:type="dxa"/>
          <w:right w:w="0" w:type="dxa"/>
        </w:tblCellMar>
        <w:tblLook w:val="04A0" w:firstRow="1" w:lastRow="0" w:firstColumn="1" w:lastColumn="0" w:noHBand="0" w:noVBand="1"/>
      </w:tblPr>
      <w:tblGrid>
        <w:gridCol w:w="9075"/>
      </w:tblGrid>
      <w:tr w:rsidR="0010410C" w:rsidRPr="0010410C" w14:paraId="6A24B040" w14:textId="77777777" w:rsidTr="0010410C">
        <w:trPr>
          <w:tblCellSpacing w:w="15" w:type="dxa"/>
        </w:trPr>
        <w:tc>
          <w:tcPr>
            <w:tcW w:w="0" w:type="auto"/>
            <w:shd w:val="clear" w:color="auto" w:fill="FFFFFF"/>
            <w:hideMark/>
          </w:tcPr>
          <w:p w14:paraId="6D9BDEFC" w14:textId="77777777" w:rsidR="0010410C" w:rsidRPr="0010410C" w:rsidRDefault="0010410C" w:rsidP="0010410C">
            <w:pPr>
              <w:jc w:val="center"/>
              <w:rPr>
                <w:rFonts w:ascii="Times New Roman" w:hAnsi="Times New Roman" w:cs="Times New Roman"/>
                <w:color w:val="000000"/>
                <w:lang w:eastAsia="ru-RU"/>
              </w:rPr>
            </w:pPr>
            <w:r w:rsidRPr="0010410C">
              <w:rPr>
                <w:rFonts w:ascii="Times New Roman" w:hAnsi="Times New Roman" w:cs="Times New Roman"/>
                <w:color w:val="000000"/>
                <w:lang w:eastAsia="ru-RU"/>
              </w:rPr>
              <w:t> </w:t>
            </w:r>
            <w:r w:rsidRPr="0010410C">
              <w:rPr>
                <w:rFonts w:ascii="Times New Roman" w:hAnsi="Times New Roman" w:cs="Times New Roman"/>
                <w:noProof/>
                <w:color w:val="000000"/>
                <w:lang w:eastAsia="ru-RU"/>
              </w:rPr>
              <w:drawing>
                <wp:inline distT="0" distB="0" distL="0" distR="0" wp14:anchorId="1FB8777B" wp14:editId="02CC7A63">
                  <wp:extent cx="558800" cy="762000"/>
                  <wp:effectExtent l="0" t="0" r="0" b="0"/>
                  <wp:docPr id="1" name="Рисунок 1" descr="5555555555555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55555555555584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762000"/>
                          </a:xfrm>
                          <a:prstGeom prst="rect">
                            <a:avLst/>
                          </a:prstGeom>
                          <a:noFill/>
                          <a:ln>
                            <a:noFill/>
                          </a:ln>
                        </pic:spPr>
                      </pic:pic>
                    </a:graphicData>
                  </a:graphic>
                </wp:inline>
              </w:drawing>
            </w:r>
          </w:p>
          <w:p w14:paraId="0FC66DCC" w14:textId="77777777" w:rsidR="0010410C" w:rsidRPr="0010410C" w:rsidRDefault="0010410C" w:rsidP="0010410C">
            <w:pPr>
              <w:jc w:val="center"/>
              <w:rPr>
                <w:rFonts w:ascii="Times New Roman" w:hAnsi="Times New Roman" w:cs="Times New Roman"/>
                <w:color w:val="000000"/>
                <w:lang w:eastAsia="ru-RU"/>
              </w:rPr>
            </w:pPr>
            <w:r w:rsidRPr="0010410C">
              <w:rPr>
                <w:rFonts w:ascii="Times New Roman" w:hAnsi="Times New Roman" w:cs="Times New Roman"/>
                <w:b/>
                <w:bCs/>
                <w:color w:val="000000"/>
                <w:sz w:val="28"/>
                <w:szCs w:val="28"/>
                <w:lang w:eastAsia="ru-RU"/>
              </w:rPr>
              <w:t>Администрация городского поселения г.Суровикино</w:t>
            </w:r>
          </w:p>
          <w:p w14:paraId="4A6EF583" w14:textId="77777777" w:rsidR="0010410C" w:rsidRPr="0010410C" w:rsidRDefault="0010410C" w:rsidP="0010410C">
            <w:pPr>
              <w:jc w:val="center"/>
              <w:rPr>
                <w:rFonts w:ascii="Times New Roman" w:hAnsi="Times New Roman" w:cs="Times New Roman"/>
                <w:color w:val="000000"/>
                <w:lang w:eastAsia="ru-RU"/>
              </w:rPr>
            </w:pPr>
            <w:r w:rsidRPr="0010410C">
              <w:rPr>
                <w:rFonts w:ascii="Times New Roman" w:hAnsi="Times New Roman" w:cs="Times New Roman"/>
                <w:b/>
                <w:bCs/>
                <w:color w:val="000000"/>
                <w:sz w:val="28"/>
                <w:szCs w:val="28"/>
                <w:lang w:eastAsia="ru-RU"/>
              </w:rPr>
              <w:t>Суровикинского муниципального района Волгоградской области</w:t>
            </w:r>
          </w:p>
          <w:p w14:paraId="1DCD8A98" w14:textId="77777777" w:rsidR="0010410C" w:rsidRPr="0010410C" w:rsidRDefault="0010410C" w:rsidP="0010410C">
            <w:pPr>
              <w:jc w:val="center"/>
              <w:rPr>
                <w:rFonts w:ascii="Times New Roman" w:hAnsi="Times New Roman" w:cs="Times New Roman"/>
                <w:color w:val="000000"/>
                <w:lang w:eastAsia="ru-RU"/>
              </w:rPr>
            </w:pPr>
            <w:r w:rsidRPr="0010410C">
              <w:rPr>
                <w:rFonts w:ascii="Times New Roman" w:hAnsi="Times New Roman" w:cs="Times New Roman"/>
                <w:color w:val="000000"/>
                <w:lang w:eastAsia="ru-RU"/>
              </w:rPr>
              <w:br w:type="textWrapping" w:clear="all"/>
            </w:r>
            <w:r w:rsidRPr="0010410C">
              <w:rPr>
                <w:rFonts w:ascii="Times New Roman" w:hAnsi="Times New Roman" w:cs="Times New Roman"/>
                <w:color w:val="000000"/>
                <w:sz w:val="28"/>
                <w:szCs w:val="28"/>
                <w:lang w:eastAsia="ru-RU"/>
              </w:rPr>
              <w:t>404415, г. Суровикино ул. Ленина 75, Тел. /факс 2-16- 70</w:t>
            </w:r>
          </w:p>
          <w:p w14:paraId="714AA130" w14:textId="77777777" w:rsidR="0010410C" w:rsidRPr="0010410C" w:rsidRDefault="0010410C" w:rsidP="0010410C">
            <w:pPr>
              <w:jc w:val="center"/>
              <w:rPr>
                <w:rFonts w:ascii="Times New Roman" w:hAnsi="Times New Roman" w:cs="Times New Roman"/>
                <w:color w:val="000000"/>
                <w:lang w:eastAsia="ru-RU"/>
              </w:rPr>
            </w:pPr>
            <w:r w:rsidRPr="0010410C">
              <w:rPr>
                <w:rFonts w:ascii="Times New Roman" w:hAnsi="Times New Roman" w:cs="Times New Roman"/>
                <w:color w:val="000000"/>
                <w:lang w:eastAsia="ru-RU"/>
              </w:rPr>
              <w:t> </w:t>
            </w:r>
          </w:p>
          <w:p w14:paraId="5716A293" w14:textId="77777777" w:rsidR="0010410C" w:rsidRPr="0010410C" w:rsidRDefault="0010410C" w:rsidP="0010410C">
            <w:pPr>
              <w:jc w:val="center"/>
              <w:rPr>
                <w:rFonts w:ascii="Times New Roman" w:hAnsi="Times New Roman" w:cs="Times New Roman"/>
                <w:color w:val="000000"/>
                <w:lang w:eastAsia="ru-RU"/>
              </w:rPr>
            </w:pPr>
            <w:r w:rsidRPr="0010410C">
              <w:rPr>
                <w:rFonts w:ascii="Times New Roman" w:hAnsi="Times New Roman" w:cs="Times New Roman"/>
                <w:b/>
                <w:bCs/>
                <w:color w:val="000000"/>
                <w:sz w:val="32"/>
                <w:szCs w:val="32"/>
                <w:lang w:eastAsia="ru-RU"/>
              </w:rPr>
              <w:t>П О С Т А Н О В Л Е Н И Е</w:t>
            </w:r>
          </w:p>
          <w:p w14:paraId="1A67D039"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1BABE6FD"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от 08 июня 2017года № 191</w:t>
            </w:r>
          </w:p>
          <w:p w14:paraId="2CC927F1"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3C0E0C96"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О внесении изменений в Устав</w:t>
            </w:r>
          </w:p>
          <w:p w14:paraId="0205ADA3"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МБУК ГДК «Юность»</w:t>
            </w:r>
          </w:p>
          <w:p w14:paraId="2EE30335"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администрации городского</w:t>
            </w:r>
          </w:p>
          <w:p w14:paraId="55FEDC8D"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поселения г.Суровикино</w:t>
            </w:r>
          </w:p>
          <w:p w14:paraId="2D5FE4F7"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52DFA61B" w14:textId="77777777" w:rsidR="0010410C" w:rsidRPr="0010410C" w:rsidRDefault="0010410C" w:rsidP="0010410C">
            <w:pPr>
              <w:spacing w:line="230" w:lineRule="atLeast"/>
              <w:ind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В целях реализации полномочий органов местного самоуправления в сфере культуры, руководствуясь Федеральным законом от 06.10.2003№131 «Об общих принципах организации местного самоуправления в Российской Федерации», Уставом городского поселения г.Суровикино,</w:t>
            </w:r>
          </w:p>
          <w:p w14:paraId="68F4337F"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ПОСТАНОВЛЯЮ:</w:t>
            </w:r>
          </w:p>
          <w:p w14:paraId="7B68793B" w14:textId="77777777" w:rsidR="0010410C" w:rsidRPr="0010410C" w:rsidRDefault="0010410C" w:rsidP="0010410C">
            <w:pPr>
              <w:ind w:left="720" w:hanging="360"/>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1.</w:t>
            </w:r>
            <w:r w:rsidRPr="0010410C">
              <w:rPr>
                <w:rFonts w:ascii="Times New Roman" w:hAnsi="Times New Roman" w:cs="Times New Roman"/>
                <w:color w:val="000000"/>
                <w:sz w:val="14"/>
                <w:szCs w:val="14"/>
                <w:lang w:eastAsia="ru-RU"/>
              </w:rPr>
              <w:t>    </w:t>
            </w:r>
            <w:r w:rsidRPr="0010410C">
              <w:rPr>
                <w:rFonts w:ascii="Times New Roman" w:hAnsi="Times New Roman" w:cs="Times New Roman"/>
                <w:color w:val="000000"/>
                <w:sz w:val="28"/>
                <w:szCs w:val="28"/>
                <w:lang w:eastAsia="ru-RU"/>
              </w:rPr>
              <w:t>Внести изменения в Устав муниципального бюджетного учреждения культуры городской дворец культуры «Юность» администрации городского поселения г.Суровикино Суровикинского муниципального района Волгоградской области согласно приложению.</w:t>
            </w:r>
          </w:p>
          <w:p w14:paraId="71FFD46D" w14:textId="77777777" w:rsidR="0010410C" w:rsidRPr="0010410C" w:rsidRDefault="0010410C" w:rsidP="0010410C">
            <w:pPr>
              <w:ind w:left="720" w:hanging="360"/>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2.</w:t>
            </w:r>
            <w:r w:rsidRPr="0010410C">
              <w:rPr>
                <w:rFonts w:ascii="Times New Roman" w:hAnsi="Times New Roman" w:cs="Times New Roman"/>
                <w:color w:val="000000"/>
                <w:sz w:val="14"/>
                <w:szCs w:val="14"/>
                <w:lang w:eastAsia="ru-RU"/>
              </w:rPr>
              <w:t>    </w:t>
            </w:r>
            <w:r w:rsidRPr="0010410C">
              <w:rPr>
                <w:rFonts w:ascii="Times New Roman" w:hAnsi="Times New Roman" w:cs="Times New Roman"/>
                <w:color w:val="000000"/>
                <w:sz w:val="28"/>
                <w:szCs w:val="28"/>
                <w:lang w:eastAsia="ru-RU"/>
              </w:rPr>
              <w:t>Контроль за исполнением настоящего постановления возложить на заместителя главы администрации городского поселения г.Суровикино Т.В. Земледенко.</w:t>
            </w:r>
          </w:p>
          <w:p w14:paraId="7E854D82" w14:textId="77777777" w:rsidR="0010410C" w:rsidRPr="0010410C" w:rsidRDefault="0010410C" w:rsidP="0010410C">
            <w:pPr>
              <w:ind w:left="720"/>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5AFB746D"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7BAE71B4"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6E4D0D1C"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1CFCDBCB"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2B88AE86"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Глава городского поселения</w:t>
            </w:r>
          </w:p>
          <w:p w14:paraId="359C11DD"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г.Суровикино В.Н.Рубцов</w:t>
            </w:r>
          </w:p>
          <w:p w14:paraId="3F661431"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4A216B86"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7F26D7B5"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102E2767" w14:textId="77777777" w:rsidR="0010410C" w:rsidRPr="0010410C" w:rsidRDefault="0010410C" w:rsidP="0010410C">
            <w:pPr>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lastRenderedPageBreak/>
              <w:t> </w:t>
            </w:r>
          </w:p>
          <w:p w14:paraId="55AA5C94" w14:textId="77777777" w:rsidR="0010410C" w:rsidRPr="0010410C" w:rsidRDefault="0010410C" w:rsidP="0010410C">
            <w:pPr>
              <w:jc w:val="right"/>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03AE8285" w14:textId="77777777" w:rsidR="0010410C" w:rsidRPr="0010410C" w:rsidRDefault="0010410C" w:rsidP="0010410C">
            <w:pPr>
              <w:jc w:val="right"/>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58D1D93E" w14:textId="77777777" w:rsidR="0010410C" w:rsidRPr="0010410C" w:rsidRDefault="0010410C" w:rsidP="0010410C">
            <w:pPr>
              <w:jc w:val="right"/>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Приложение к постановлению</w:t>
            </w:r>
          </w:p>
          <w:p w14:paraId="058810D2" w14:textId="77777777" w:rsidR="0010410C" w:rsidRPr="0010410C" w:rsidRDefault="0010410C" w:rsidP="0010410C">
            <w:pPr>
              <w:jc w:val="right"/>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администрации</w:t>
            </w:r>
          </w:p>
          <w:p w14:paraId="4FF9EDFA" w14:textId="77777777" w:rsidR="0010410C" w:rsidRPr="0010410C" w:rsidRDefault="0010410C" w:rsidP="0010410C">
            <w:pPr>
              <w:jc w:val="right"/>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городского поселения</w:t>
            </w:r>
          </w:p>
          <w:p w14:paraId="422B77AC" w14:textId="77777777" w:rsidR="0010410C" w:rsidRPr="0010410C" w:rsidRDefault="0010410C" w:rsidP="0010410C">
            <w:pPr>
              <w:jc w:val="right"/>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г.Суровикино</w:t>
            </w:r>
          </w:p>
          <w:p w14:paraId="189AD1E3" w14:textId="77777777" w:rsidR="0010410C" w:rsidRPr="0010410C" w:rsidRDefault="0010410C" w:rsidP="0010410C">
            <w:pPr>
              <w:jc w:val="right"/>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от 08.06.2017 №191</w:t>
            </w:r>
          </w:p>
          <w:p w14:paraId="0672A120" w14:textId="77777777" w:rsidR="0010410C" w:rsidRPr="0010410C" w:rsidRDefault="0010410C" w:rsidP="0010410C">
            <w:pPr>
              <w:spacing w:line="230" w:lineRule="atLeast"/>
              <w:ind w:right="23"/>
              <w:jc w:val="center"/>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Изменения в Устав</w:t>
            </w:r>
          </w:p>
          <w:p w14:paraId="769BE9D1" w14:textId="77777777" w:rsidR="0010410C" w:rsidRPr="0010410C" w:rsidRDefault="0010410C" w:rsidP="0010410C">
            <w:pPr>
              <w:spacing w:line="230" w:lineRule="atLeast"/>
              <w:ind w:right="23"/>
              <w:jc w:val="center"/>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Муниципального бюджетного учреждения культуры Городского Дворца культуры «Юность» администрации городского поселения г. Суровикино</w:t>
            </w:r>
          </w:p>
          <w:p w14:paraId="5665E2AC" w14:textId="77777777" w:rsidR="0010410C" w:rsidRPr="0010410C" w:rsidRDefault="0010410C" w:rsidP="0010410C">
            <w:pPr>
              <w:spacing w:line="230" w:lineRule="atLeast"/>
              <w:ind w:right="23"/>
              <w:jc w:val="center"/>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1DB5C21E" w14:textId="77777777" w:rsidR="0010410C" w:rsidRPr="0010410C" w:rsidRDefault="0010410C" w:rsidP="0010410C">
            <w:pPr>
              <w:spacing w:line="230" w:lineRule="atLeast"/>
              <w:ind w:left="1004"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Пункт 2. изложить в следующей редакции:</w:t>
            </w:r>
          </w:p>
          <w:p w14:paraId="60E4C65F" w14:textId="77777777" w:rsidR="0010410C" w:rsidRPr="0010410C" w:rsidRDefault="0010410C" w:rsidP="0010410C">
            <w:pPr>
              <w:spacing w:line="230" w:lineRule="atLeast"/>
              <w:ind w:left="1004"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439B23AC"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2.1.МБУК ГДК «Юность создано в соответствии с требованиями Гражданского Кодекса Российской Федерации, является юридическим лицом и от своего имени может приобретать и осуществлять имущественные и личные неимущественные права и нести обязанности, быть истцом или ответчиком в суде.</w:t>
            </w:r>
          </w:p>
          <w:p w14:paraId="31B44C4F"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2.2. МБУК ГДК «Юность» отвечает по своим обязательствам всем находящимся у него на праве оперативного управления имуществом, как закрепленным за МБУК ГДК «Юность»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закреплённого за МБУК ГДК «Юность» собственником этого имущества или приобретенного МБУК ГДК «Юность» за счёт выделенных собственником имущества МБУК ГДК «Юность» средств, а так же недвижимого имущества. Собственник имущества МБУК ГДК «Юность» не несет ответственности по обязательствам Учреждения.</w:t>
            </w:r>
          </w:p>
          <w:p w14:paraId="6CE04FD5"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2.3.МБУК ГДК «Юность» от собственного имени строит свои отношения с другими учреждениями, предприятиями и гражданами во всех сферах хозяйственной деятельности на основе договоров.</w:t>
            </w:r>
          </w:p>
          <w:p w14:paraId="7463961D"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2.4. МБУК ГДК «Юность» обладает обособленным имуществом на правах оперативного управления, имеет самостоятельный баланс, расчетные и иные счета в учреждениях банков РФ, имеет печать, бланки, угловой штамп со своим наименованием и другие реквизиты.</w:t>
            </w:r>
          </w:p>
          <w:p w14:paraId="2B82BA91"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2.5. МБУК ГДК «Юность» имеет в своем составе структурное подразделение: отдел «Библиотека», который является специализированным информационно-инновационным, культурным, образовательным центром располагающим универсальным фондом, реализующим права пользователей на свободный доступ к информации, приобщению к ценностям культуры, обеспечивающим общедоступность библиотечного фонда и полноту информации о его состоянии.</w:t>
            </w:r>
          </w:p>
          <w:p w14:paraId="513C1308"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2.6. Учреждение создается без ограничения срока деятельности.</w:t>
            </w:r>
          </w:p>
          <w:p w14:paraId="08B30941" w14:textId="77777777" w:rsidR="0010410C" w:rsidRPr="0010410C" w:rsidRDefault="0010410C" w:rsidP="0010410C">
            <w:pPr>
              <w:spacing w:line="230" w:lineRule="atLeast"/>
              <w:ind w:left="1004"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5776B2F1" w14:textId="77777777" w:rsidR="0010410C" w:rsidRPr="0010410C" w:rsidRDefault="0010410C" w:rsidP="0010410C">
            <w:pPr>
              <w:spacing w:line="230" w:lineRule="atLeast"/>
              <w:ind w:left="1004"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7FBBA775" w14:textId="77777777" w:rsidR="0010410C" w:rsidRPr="0010410C" w:rsidRDefault="0010410C" w:rsidP="0010410C">
            <w:pPr>
              <w:spacing w:line="230" w:lineRule="atLeast"/>
              <w:ind w:left="1004"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Пункт 3.1. изложить в следующей редакции:</w:t>
            </w:r>
          </w:p>
          <w:p w14:paraId="5D142086"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Целью создания МБУК ГДК «Юность» является осуществление деятельности направленной на</w:t>
            </w:r>
          </w:p>
          <w:p w14:paraId="6830999B"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сохранение, создание, распространение и освоение культурных ценностей, а также удовлетворение интересов и запросов населения городского поселения города Суровикино в сфере культуры и досуга</w:t>
            </w:r>
          </w:p>
          <w:p w14:paraId="2B81C2D9"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реализацию прав граждан без каких-либо исключений на свободный доступ к документальному фонду и информацию о его составе</w:t>
            </w:r>
          </w:p>
          <w:p w14:paraId="2C1CDC1F"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сохранение, накопление и распространение знаний, памяти человечества в виде документов как на традиционных, так и на нетрадиционных носителях информации</w:t>
            </w:r>
          </w:p>
          <w:p w14:paraId="6A354A34"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сохранение культурного и духовного потенциала населения городского поселения города Суровикино</w:t>
            </w:r>
          </w:p>
          <w:p w14:paraId="196CAEE5"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shd w:val="clear" w:color="auto" w:fill="FFFFFF"/>
                <w:lang w:eastAsia="ru-RU"/>
              </w:rPr>
              <w:t>- выполнение работ, оказания услуг в целях обеспечения права граждан, независимо от пола, национальности, образования, социального положения, политических убеждений, вероисповедания, на приобщение к ценностям культуры и науки, на свободный поиск и получение информации как в традиционном режиме с использованием библиотечного фонда, так и с использованием современных телекоммуникационных сетей.</w:t>
            </w:r>
          </w:p>
          <w:p w14:paraId="797E4049" w14:textId="77777777" w:rsidR="0010410C" w:rsidRPr="0010410C" w:rsidRDefault="0010410C" w:rsidP="0010410C">
            <w:pPr>
              <w:spacing w:line="230" w:lineRule="atLeast"/>
              <w:ind w:left="1004"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p>
          <w:p w14:paraId="7B751A17" w14:textId="77777777" w:rsidR="0010410C" w:rsidRPr="0010410C" w:rsidRDefault="0010410C" w:rsidP="0010410C">
            <w:pPr>
              <w:spacing w:line="230" w:lineRule="atLeast"/>
              <w:ind w:left="1004"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Пункт 3.3. изложить в следующей редакции:</w:t>
            </w:r>
          </w:p>
          <w:p w14:paraId="5676E202"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Основными видами деятельности МБУК ГДК «Юность» являются:</w:t>
            </w:r>
          </w:p>
          <w:p w14:paraId="29C95818"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shd w:val="clear" w:color="auto" w:fill="FFFFFF"/>
                <w:lang w:eastAsia="ru-RU"/>
              </w:rPr>
              <w:t>- деятельность, направленная на организацию и  проведение  культурно-досуговых, развлекательных массовых мероприятий.</w:t>
            </w:r>
          </w:p>
          <w:p w14:paraId="2C4563BE"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развитие народного творчества и искусства;</w:t>
            </w:r>
          </w:p>
          <w:p w14:paraId="7D102D63"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кинообслуживание населения городского поселения города Суровикино, проведение кинофестивалей, кинообозрений, кинолекториев, киновечеров и других мероприятий в сфере кинообслуживания;</w:t>
            </w:r>
          </w:p>
          <w:p w14:paraId="70AA2619"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организация работы клубных формирований, любительских объединений по интересам, кружков художественной самодеятельности;</w:t>
            </w:r>
          </w:p>
          <w:p w14:paraId="4A848617"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w:t>
            </w:r>
            <w:r w:rsidRPr="0010410C">
              <w:rPr>
                <w:rFonts w:ascii="Times New Roman" w:hAnsi="Times New Roman" w:cs="Times New Roman"/>
                <w:color w:val="000000"/>
                <w:sz w:val="28"/>
                <w:szCs w:val="28"/>
                <w:shd w:val="clear" w:color="auto" w:fill="FFFFFF"/>
                <w:lang w:eastAsia="ru-RU"/>
              </w:rPr>
              <w:t>- организация игровых клубов, (в том числе спортивных, для</w:t>
            </w:r>
            <w:r w:rsidRPr="0010410C">
              <w:rPr>
                <w:rFonts w:ascii="Times New Roman" w:hAnsi="Times New Roman" w:cs="Times New Roman"/>
                <w:color w:val="000000"/>
                <w:sz w:val="28"/>
                <w:szCs w:val="28"/>
                <w:lang w:eastAsia="ru-RU"/>
              </w:rPr>
              <w:t> развития физической культуры и спорта), среди различных групп населения, создание условия для их работы (тренировок), а также иным образом оказание содействия этим лицам в достижении высоких результатов (в том числе спортивных);</w:t>
            </w:r>
          </w:p>
          <w:p w14:paraId="591907AE"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shd w:val="clear" w:color="auto" w:fill="FFFFFF"/>
                <w:lang w:eastAsia="ru-RU"/>
              </w:rPr>
              <w:t>- организация индивидуальных, групповых занятий под руководством ответственного лица руководителя и (или) преподавателя, инструктора.</w:t>
            </w:r>
          </w:p>
          <w:p w14:paraId="30488A8F"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shd w:val="clear" w:color="auto" w:fill="FFFFFF"/>
                <w:lang w:eastAsia="ru-RU"/>
              </w:rPr>
              <w:t>- организация музыкального оформления семейных, корпоративных, коллективных праздников, торжеств.  Предоставление оркестров, ансамблей, любительских объединений, творческих коллективов, групп и исполнителей;</w:t>
            </w:r>
          </w:p>
          <w:p w14:paraId="69F85C73" w14:textId="77777777" w:rsidR="0010410C" w:rsidRPr="0010410C" w:rsidRDefault="0010410C" w:rsidP="0010410C">
            <w:pPr>
              <w:spacing w:before="100" w:beforeAutospacing="1" w:after="100" w:afterAutospacing="1"/>
              <w:ind w:firstLine="567"/>
              <w:jc w:val="both"/>
              <w:rPr>
                <w:rFonts w:ascii="Times New Roman" w:hAnsi="Times New Roman" w:cs="Times New Roman"/>
                <w:color w:val="000000"/>
                <w:lang w:eastAsia="ru-RU"/>
              </w:rPr>
            </w:pPr>
            <w:r w:rsidRPr="0010410C">
              <w:rPr>
                <w:rFonts w:ascii="Times New Roman" w:hAnsi="Times New Roman" w:cs="Times New Roman"/>
                <w:color w:val="000000"/>
                <w:sz w:val="28"/>
                <w:szCs w:val="28"/>
                <w:shd w:val="clear" w:color="auto" w:fill="FFFFFF"/>
                <w:lang w:eastAsia="ru-RU"/>
              </w:rPr>
              <w:t>- предоставление сценических площадок для проведения гастрольных и выездных мероприятий другим организациям, совместных концертно-театральных, зрелищно-развлекательных, культурно-досуговых мероприятий.</w:t>
            </w:r>
          </w:p>
          <w:p w14:paraId="77FF9312" w14:textId="77777777" w:rsidR="0010410C" w:rsidRPr="0010410C" w:rsidRDefault="0010410C" w:rsidP="0010410C">
            <w:pPr>
              <w:spacing w:before="100" w:beforeAutospacing="1" w:after="100" w:afterAutospacing="1"/>
              <w:ind w:firstLine="567"/>
              <w:jc w:val="both"/>
              <w:rPr>
                <w:rFonts w:ascii="Times New Roman" w:hAnsi="Times New Roman" w:cs="Times New Roman"/>
                <w:color w:val="000000"/>
                <w:lang w:eastAsia="ru-RU"/>
              </w:rPr>
            </w:pPr>
            <w:r w:rsidRPr="0010410C">
              <w:rPr>
                <w:rFonts w:ascii="Times New Roman" w:hAnsi="Times New Roman" w:cs="Times New Roman"/>
                <w:color w:val="000000"/>
                <w:sz w:val="28"/>
                <w:szCs w:val="28"/>
                <w:shd w:val="clear" w:color="auto" w:fill="FFFFFF"/>
                <w:lang w:eastAsia="ru-RU"/>
              </w:rPr>
              <w:t>- организация летних детских игровых площадок;</w:t>
            </w:r>
          </w:p>
          <w:p w14:paraId="22BA1DF1" w14:textId="77777777" w:rsidR="0010410C" w:rsidRPr="0010410C" w:rsidRDefault="0010410C" w:rsidP="0010410C">
            <w:pPr>
              <w:shd w:val="clear" w:color="auto" w:fill="FFFFFF"/>
              <w:spacing w:before="100" w:beforeAutospacing="1" w:after="100" w:afterAutospacing="1"/>
              <w:ind w:firstLine="567"/>
              <w:jc w:val="both"/>
              <w:rPr>
                <w:rFonts w:ascii="Times New Roman" w:hAnsi="Times New Roman" w:cs="Times New Roman"/>
                <w:color w:val="000000"/>
                <w:lang w:eastAsia="ru-RU"/>
              </w:rPr>
            </w:pPr>
            <w:r w:rsidRPr="0010410C">
              <w:rPr>
                <w:rFonts w:ascii="Times New Roman" w:hAnsi="Times New Roman" w:cs="Times New Roman"/>
                <w:color w:val="000000"/>
                <w:sz w:val="28"/>
                <w:szCs w:val="28"/>
                <w:lang w:eastAsia="ru-RU"/>
              </w:rPr>
              <w:t>- организация и проведение выставок, выставок-продаж предметов искусства и прочих предметов;</w:t>
            </w:r>
          </w:p>
          <w:p w14:paraId="591B5887" w14:textId="77777777" w:rsidR="0010410C" w:rsidRPr="0010410C" w:rsidRDefault="0010410C" w:rsidP="0010410C">
            <w:pPr>
              <w:shd w:val="clear" w:color="auto" w:fill="FFFFFF"/>
              <w:spacing w:before="100" w:beforeAutospacing="1" w:after="100" w:afterAutospacing="1"/>
              <w:ind w:firstLine="567"/>
              <w:jc w:val="both"/>
              <w:rPr>
                <w:rFonts w:ascii="Times New Roman" w:hAnsi="Times New Roman" w:cs="Times New Roman"/>
                <w:color w:val="000000"/>
                <w:lang w:eastAsia="ru-RU"/>
              </w:rPr>
            </w:pPr>
            <w:r w:rsidRPr="0010410C">
              <w:rPr>
                <w:rFonts w:ascii="Times New Roman" w:hAnsi="Times New Roman" w:cs="Times New Roman"/>
                <w:color w:val="000000"/>
                <w:sz w:val="28"/>
                <w:szCs w:val="28"/>
                <w:lang w:eastAsia="ru-RU"/>
              </w:rPr>
              <w:t> </w:t>
            </w:r>
          </w:p>
          <w:p w14:paraId="092012CE" w14:textId="77777777" w:rsidR="0010410C" w:rsidRPr="0010410C" w:rsidRDefault="0010410C" w:rsidP="0010410C">
            <w:pPr>
              <w:shd w:val="clear" w:color="auto" w:fill="FFFFFF"/>
              <w:spacing w:before="100" w:beforeAutospacing="1" w:after="100" w:afterAutospacing="1"/>
              <w:ind w:firstLine="567"/>
              <w:jc w:val="both"/>
              <w:rPr>
                <w:rFonts w:ascii="Times New Roman" w:hAnsi="Times New Roman" w:cs="Times New Roman"/>
                <w:color w:val="000000"/>
                <w:lang w:eastAsia="ru-RU"/>
              </w:rPr>
            </w:pPr>
            <w:r w:rsidRPr="0010410C">
              <w:rPr>
                <w:rFonts w:ascii="Times New Roman" w:hAnsi="Times New Roman" w:cs="Times New Roman"/>
                <w:color w:val="000000"/>
                <w:sz w:val="28"/>
                <w:szCs w:val="28"/>
                <w:lang w:eastAsia="ru-RU"/>
              </w:rPr>
              <w:t>- проведение благотворительных мероприятий;</w:t>
            </w:r>
          </w:p>
          <w:p w14:paraId="2E7E218F" w14:textId="77777777" w:rsidR="0010410C" w:rsidRPr="0010410C" w:rsidRDefault="0010410C" w:rsidP="0010410C">
            <w:pPr>
              <w:spacing w:before="100" w:beforeAutospacing="1" w:after="100" w:afterAutospacing="1"/>
              <w:ind w:firstLine="567"/>
              <w:jc w:val="both"/>
              <w:rPr>
                <w:rFonts w:ascii="Times New Roman" w:hAnsi="Times New Roman" w:cs="Times New Roman"/>
                <w:color w:val="000000"/>
                <w:lang w:eastAsia="ru-RU"/>
              </w:rPr>
            </w:pPr>
            <w:r w:rsidRPr="0010410C">
              <w:rPr>
                <w:rFonts w:ascii="Times New Roman" w:hAnsi="Times New Roman" w:cs="Times New Roman"/>
                <w:color w:val="000000"/>
                <w:sz w:val="28"/>
                <w:szCs w:val="28"/>
                <w:shd w:val="clear" w:color="auto" w:fill="FFFFFF"/>
                <w:lang w:eastAsia="ru-RU"/>
              </w:rPr>
              <w:t>- подготовка и создание сценариев, афиш, копий видео, аудио, фотоматериалов, фонограмм;</w:t>
            </w:r>
          </w:p>
          <w:p w14:paraId="37DA31AF"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проведение фестивалей, конкурсов, праздников, дискотек и других форм культурно-досуговой деятельности;</w:t>
            </w:r>
          </w:p>
          <w:p w14:paraId="48B0CC08"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организация культурно-массовых зрелищных мероприятий; -культурно-просветительная работа;</w:t>
            </w:r>
          </w:p>
          <w:p w14:paraId="4190375B"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пропаганда историко-культурного местного значения, расположенного на территории городского поселения города Суровикино;</w:t>
            </w:r>
          </w:p>
          <w:p w14:paraId="54A87FD7"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14:paraId="5F3D3684"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формирование, хранение, поддерживание и предоставление пользователям отдела «Библиотека» наиболее полное универсального собрания документов различного назначения и статуса; формирование наиболее полного репертуара местной печати, а также универсального фонда публикаций о Волгоградской области, независимо от места их издания, формы и способа хранения информации;</w:t>
            </w:r>
          </w:p>
          <w:p w14:paraId="4A6156DF"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организация сохранности документного фонда, реставрацию (консервацию), обеспечение бессрочного хранения, целостности и не отчуждаемости имеющих мемориальный статус фондов местной печати, краеведческой литературы, личных собраний и отдельных особо ценных документов и книг, относящихся к памятникам истории и культуры;</w:t>
            </w:r>
          </w:p>
          <w:p w14:paraId="134E7897"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осуществление учета, научной обработки и раскрытия фондов библиотеки с помощью системы каталогов на различных носителях;</w:t>
            </w:r>
          </w:p>
          <w:p w14:paraId="4474E896"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организация обслуживания индивидуальных пользователей, коллективных абонентов в структурных подразделениях библиотеки и вне ее через систему межбиблиотечного книгообмена и электронной доставки документов;</w:t>
            </w:r>
          </w:p>
          <w:p w14:paraId="540B9104"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бесплатная выдача во временное пользование документов, книг на любых материальных носителях из фондов библиотеки;</w:t>
            </w:r>
          </w:p>
          <w:p w14:paraId="5AC72E14"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бесплатное оказание консультативной помощи в поиске и выборе источников информации, предоставление информации о возможностях удовлетворения запроса с помощью других библиотек, выдача документов по межбиблиотечному абонементу;</w:t>
            </w:r>
          </w:p>
          <w:p w14:paraId="263F9720"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организация центров правовой и муниципальной информации, экологической информации, центров чтения, медиатек и др.;</w:t>
            </w:r>
          </w:p>
          <w:p w14:paraId="709562A4"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предоставление гражданам наиболее полного перечня дополнительных услуг по библиотеке;</w:t>
            </w:r>
          </w:p>
          <w:p w14:paraId="2DF61A60" w14:textId="77777777" w:rsidR="0010410C" w:rsidRPr="0010410C" w:rsidRDefault="0010410C" w:rsidP="0010410C">
            <w:pPr>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организация консультационной, методической помощи библиотекам различных организационно-правовых форм собственности;</w:t>
            </w:r>
          </w:p>
          <w:p w14:paraId="555EA4D3"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организация и проведение книжных выставок, бесед, обзоров, чтения, лекторий, творческих вечеров, фестивалей, конкурсов, любительских клубов по интересам в МБУК ГДК «Юность», а также за его пределами по договорам с другими юридическими и физическими лицами;</w:t>
            </w:r>
          </w:p>
          <w:p w14:paraId="2AE6053A"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подготовка, оформление, тиражирование и реализация информационно-справочных, библиотечно-библиографических, методических, рекламных изданий;</w:t>
            </w:r>
          </w:p>
          <w:p w14:paraId="55633BFD"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осуществление ремонта документов и книг;</w:t>
            </w:r>
          </w:p>
          <w:p w14:paraId="5B014268" w14:textId="77777777" w:rsidR="0010410C" w:rsidRPr="0010410C" w:rsidRDefault="0010410C" w:rsidP="0010410C">
            <w:pPr>
              <w:shd w:val="clear" w:color="auto" w:fill="FFFFFF"/>
              <w:spacing w:line="300" w:lineRule="atLeast"/>
              <w:ind w:firstLine="567"/>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применения новых информационно-коммуникационных технологий в организации обслуживания пользователей отдела «Библиотека» и формирования информационных ресурсов.</w:t>
            </w:r>
          </w:p>
          <w:p w14:paraId="5A5D8664" w14:textId="77777777" w:rsidR="0010410C" w:rsidRPr="0010410C" w:rsidRDefault="0010410C" w:rsidP="0010410C">
            <w:pPr>
              <w:spacing w:line="230" w:lineRule="atLeast"/>
              <w:ind w:right="23"/>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Пункт 3.7, изложить в следующей редакции:</w:t>
            </w:r>
          </w:p>
          <w:p w14:paraId="50F998C6" w14:textId="77777777" w:rsidR="0010410C" w:rsidRPr="0010410C" w:rsidRDefault="0010410C" w:rsidP="0010410C">
            <w:pPr>
              <w:spacing w:line="230" w:lineRule="atLeast"/>
              <w:ind w:right="20"/>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МБУК ГДК «Юность» вправе сверх установленного муниципального задания, в пределах установленного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для граждан и юридических лиц за плату и на одинаковых при оказании одних и тех же услуг условиях. Порядок определения указанной платы устанавливается руководителем МБУК ГДК «Юность» и согласовывается с Учредителем.</w:t>
            </w:r>
          </w:p>
          <w:p w14:paraId="1266B3BB" w14:textId="77777777" w:rsidR="0010410C" w:rsidRPr="0010410C" w:rsidRDefault="0010410C" w:rsidP="0010410C">
            <w:pPr>
              <w:spacing w:line="230" w:lineRule="atLeast"/>
              <w:ind w:right="20"/>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МБУК ГДК «Юность»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соответствующее указанным целям, при условии, что такая деятельность указана в настоящем Уставе.</w:t>
            </w:r>
          </w:p>
          <w:p w14:paraId="0909D192" w14:textId="77777777" w:rsidR="0010410C" w:rsidRPr="0010410C" w:rsidRDefault="0010410C" w:rsidP="0010410C">
            <w:pPr>
              <w:spacing w:line="230" w:lineRule="atLeast"/>
              <w:ind w:right="20"/>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МБУК ГДК «Юность» по согласованию с Учредителем вправе на условиях оплаты осуществлять иные виды деятельности:</w:t>
            </w:r>
          </w:p>
          <w:p w14:paraId="58B99033"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- 90.04.3 – деятельность учреждений клубного типа: клубов, дворцов и домов культуры, домов народного творчества;</w:t>
            </w:r>
          </w:p>
          <w:p w14:paraId="61DDDD46"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- 91.01 - деятельность библиотек и архивов</w:t>
            </w:r>
          </w:p>
          <w:p w14:paraId="177EC416"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- 59.14 - деятельность в области демонстрации кинофильмов;</w:t>
            </w:r>
          </w:p>
          <w:p w14:paraId="75354AEB"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- 90.03 - деятельность в области художественного творчества;</w:t>
            </w:r>
          </w:p>
          <w:p w14:paraId="18880BCA"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- 90.01 - деятельность в области исполнительских искусств;</w:t>
            </w:r>
          </w:p>
          <w:p w14:paraId="363905F2"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- 93.29. - деятельность зрелищно-развлекательная прочая;</w:t>
            </w:r>
          </w:p>
          <w:p w14:paraId="44A5EC48"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- 93.29.2 - деятельность танцплощадок, дискотек, школ танцев;</w:t>
            </w:r>
          </w:p>
          <w:p w14:paraId="2C66580E"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- 93.29.9 - деятельность зрелищно-развлекательная прочая, не включенная в другие группировки;</w:t>
            </w:r>
          </w:p>
          <w:p w14:paraId="6D4CD904"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- 93.19 - деятельность в области спорта прочая;</w:t>
            </w:r>
          </w:p>
          <w:p w14:paraId="382E56AE"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- 93.2. - деятельность в области отдыха и развлечений;</w:t>
            </w:r>
          </w:p>
          <w:p w14:paraId="64C01E29"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- 77.29.9 - 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p w14:paraId="3951F9A4"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- 77.29.3 - прокат музыкальных инструментов.</w:t>
            </w:r>
          </w:p>
          <w:p w14:paraId="18E2CDE4"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- 47.99.2. – деятельность по осуществлению торговли через автоматы;</w:t>
            </w:r>
          </w:p>
          <w:p w14:paraId="500157FA"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-47.78.3 – торговля розничная сувенирами, изделиями народных художественных промыслов;</w:t>
            </w:r>
          </w:p>
          <w:p w14:paraId="5E98FBD8"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-18.12 - прочие виды полиграфической деятельности;</w:t>
            </w:r>
          </w:p>
          <w:p w14:paraId="2E026822"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-18.14 - деятельность брошюровочно-переплетная и отделочная и сопутствующие услуги;</w:t>
            </w:r>
          </w:p>
          <w:p w14:paraId="2D61B1F3"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-82.19 - 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14:paraId="17F489B4"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-82.99 - деятельность по предоставлению прочих вспомогательных услуг для бизнеса, не включенные в другие группировки;</w:t>
            </w:r>
          </w:p>
          <w:p w14:paraId="1B536A60" w14:textId="77777777" w:rsidR="0010410C" w:rsidRPr="0010410C" w:rsidRDefault="0010410C" w:rsidP="0010410C">
            <w:pPr>
              <w:spacing w:line="230" w:lineRule="atLeast"/>
              <w:ind w:right="20" w:firstLine="709"/>
              <w:jc w:val="both"/>
              <w:rPr>
                <w:rFonts w:ascii="Times New Roman" w:hAnsi="Times New Roman" w:cs="Times New Roman"/>
                <w:color w:val="000000"/>
                <w:sz w:val="20"/>
                <w:szCs w:val="20"/>
                <w:lang w:eastAsia="ru-RU"/>
              </w:rPr>
            </w:pPr>
            <w:r w:rsidRPr="0010410C">
              <w:rPr>
                <w:rFonts w:ascii="Times New Roman" w:hAnsi="Times New Roman" w:cs="Times New Roman"/>
                <w:color w:val="000000"/>
                <w:sz w:val="28"/>
                <w:szCs w:val="28"/>
                <w:lang w:eastAsia="ru-RU"/>
              </w:rPr>
              <w:t>-96.09 – предоставление прочих персональных услуг, не включенных в другие группировки.</w:t>
            </w:r>
          </w:p>
        </w:tc>
      </w:tr>
    </w:tbl>
    <w:p w14:paraId="1C8A7D1D" w14:textId="77777777" w:rsidR="0010410C" w:rsidRPr="0010410C" w:rsidRDefault="0010410C" w:rsidP="0010410C">
      <w:pPr>
        <w:rPr>
          <w:rFonts w:ascii="Times New Roman" w:eastAsia="Times New Roman" w:hAnsi="Times New Roman" w:cs="Times New Roman"/>
          <w:lang w:eastAsia="ru-RU"/>
        </w:rPr>
      </w:pPr>
      <w:r w:rsidRPr="0010410C">
        <w:rPr>
          <w:rFonts w:ascii="Verdana" w:eastAsia="Times New Roman" w:hAnsi="Verdana" w:cs="Times New Roman"/>
          <w:color w:val="000000"/>
          <w:sz w:val="18"/>
          <w:szCs w:val="18"/>
          <w:shd w:val="clear" w:color="auto" w:fill="FFFFFF"/>
          <w:lang w:eastAsia="ru-RU"/>
        </w:rPr>
        <w:lastRenderedPageBreak/>
        <w:t> </w:t>
      </w:r>
    </w:p>
    <w:p w14:paraId="07EE90AA" w14:textId="77777777" w:rsidR="004E37BD" w:rsidRDefault="004E37BD">
      <w:bookmarkStart w:id="0" w:name="_GoBack"/>
      <w:bookmarkEnd w:id="0"/>
    </w:p>
    <w:sectPr w:rsidR="004E37BD" w:rsidSect="00CF083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0C"/>
    <w:rsid w:val="0010410C"/>
    <w:rsid w:val="004E37BD"/>
    <w:rsid w:val="00CF0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71F77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10410C"/>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410C"/>
    <w:rPr>
      <w:rFonts w:ascii="Times New Roman" w:hAnsi="Times New Roman" w:cs="Times New Roman"/>
      <w:b/>
      <w:bCs/>
      <w:kern w:val="36"/>
      <w:sz w:val="48"/>
      <w:szCs w:val="48"/>
      <w:lang w:eastAsia="ru-RU"/>
    </w:rPr>
  </w:style>
  <w:style w:type="paragraph" w:customStyle="1" w:styleId="standard">
    <w:name w:val="standard"/>
    <w:basedOn w:val="a"/>
    <w:rsid w:val="0010410C"/>
    <w:pPr>
      <w:spacing w:before="100" w:beforeAutospacing="1" w:after="100" w:afterAutospacing="1"/>
    </w:pPr>
    <w:rPr>
      <w:rFonts w:ascii="Times New Roman" w:hAnsi="Times New Roman" w:cs="Times New Roman"/>
      <w:lang w:eastAsia="ru-RU"/>
    </w:rPr>
  </w:style>
  <w:style w:type="character" w:customStyle="1" w:styleId="grame">
    <w:name w:val="grame"/>
    <w:basedOn w:val="a0"/>
    <w:rsid w:val="0010410C"/>
  </w:style>
  <w:style w:type="paragraph" w:styleId="a3">
    <w:name w:val="List Paragraph"/>
    <w:basedOn w:val="a"/>
    <w:uiPriority w:val="34"/>
    <w:qFormat/>
    <w:rsid w:val="0010410C"/>
    <w:pPr>
      <w:spacing w:before="100" w:beforeAutospacing="1" w:after="100" w:afterAutospacing="1"/>
    </w:pPr>
    <w:rPr>
      <w:rFonts w:ascii="Times New Roman" w:hAnsi="Times New Roman" w:cs="Times New Roman"/>
      <w:lang w:eastAsia="ru-RU"/>
    </w:rPr>
  </w:style>
  <w:style w:type="paragraph" w:styleId="a4">
    <w:name w:val="Body Text"/>
    <w:basedOn w:val="a"/>
    <w:link w:val="a5"/>
    <w:uiPriority w:val="99"/>
    <w:semiHidden/>
    <w:unhideWhenUsed/>
    <w:rsid w:val="0010410C"/>
    <w:pPr>
      <w:spacing w:before="100" w:beforeAutospacing="1" w:after="100" w:afterAutospacing="1"/>
    </w:pPr>
    <w:rPr>
      <w:rFonts w:ascii="Times New Roman" w:hAnsi="Times New Roman" w:cs="Times New Roman"/>
      <w:lang w:eastAsia="ru-RU"/>
    </w:rPr>
  </w:style>
  <w:style w:type="character" w:customStyle="1" w:styleId="a5">
    <w:name w:val="Основной текст Знак"/>
    <w:basedOn w:val="a0"/>
    <w:link w:val="a4"/>
    <w:uiPriority w:val="99"/>
    <w:semiHidden/>
    <w:rsid w:val="0010410C"/>
    <w:rPr>
      <w:rFonts w:ascii="Times New Roman" w:hAnsi="Times New Roman" w:cs="Times New Roman"/>
      <w:lang w:eastAsia="ru-RU"/>
    </w:rPr>
  </w:style>
  <w:style w:type="character" w:customStyle="1" w:styleId="spelle">
    <w:name w:val="spelle"/>
    <w:basedOn w:val="a0"/>
    <w:rsid w:val="0010410C"/>
  </w:style>
  <w:style w:type="character" w:customStyle="1" w:styleId="apple-converted-space">
    <w:name w:val="apple-converted-space"/>
    <w:basedOn w:val="a0"/>
    <w:rsid w:val="0010410C"/>
  </w:style>
  <w:style w:type="paragraph" w:styleId="a6">
    <w:name w:val="Normal (Web)"/>
    <w:basedOn w:val="a"/>
    <w:uiPriority w:val="99"/>
    <w:semiHidden/>
    <w:unhideWhenUsed/>
    <w:rsid w:val="0010410C"/>
    <w:pPr>
      <w:spacing w:before="100" w:beforeAutospacing="1" w:after="100" w:afterAutospacing="1"/>
    </w:pPr>
    <w:rPr>
      <w:rFonts w:ascii="Times New Roman" w:hAnsi="Times New Roman" w:cs="Times New Roman"/>
      <w:lang w:eastAsia="ru-RU"/>
    </w:rPr>
  </w:style>
  <w:style w:type="character" w:customStyle="1" w:styleId="articleseperator">
    <w:name w:val="article_seperator"/>
    <w:basedOn w:val="a0"/>
    <w:rsid w:val="0010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8757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urovikino.ru/index2.php?option=com_content&amp;task=view&amp;id=4132&amp;pop=1&amp;page=0&amp;Itemid=1" TargetMode="Externa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1691</Words>
  <Characters>9639</Characters>
  <Application>Microsoft Macintosh Word</Application>
  <DocSecurity>0</DocSecurity>
  <Lines>80</Lines>
  <Paragraphs>22</Paragraphs>
  <ScaleCrop>false</ScaleCrop>
  <LinksUpToDate>false</LinksUpToDate>
  <CharactersWithSpaces>11308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2020-01-22T12:41:00Z</dcterms:created>
  <dcterms:modified xsi:type="dcterms:W3CDTF">2020-01-22T12:41:00Z</dcterms:modified>
</cp:coreProperties>
</file>