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71A34" w:rsidRPr="00171A34" w14:paraId="5D197BC5" w14:textId="77777777" w:rsidTr="00171A3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9BC6358" w14:textId="77777777" w:rsidR="00171A34" w:rsidRPr="00171A34" w:rsidRDefault="00171A34" w:rsidP="00171A34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71A3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 О С Т А Н О В Л Е Н И Е от 05 апреля 2018 №100 Об утверждении Положения о порядке представления отчетности руководителями унитарных предприятий городского поселения </w:t>
            </w:r>
            <w:proofErr w:type="spellStart"/>
            <w:r w:rsidRPr="00171A3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B3C230D" w14:textId="77777777" w:rsidR="00171A34" w:rsidRPr="00171A34" w:rsidRDefault="00171A34" w:rsidP="00171A3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1A3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41DCBF3" wp14:editId="0625CFDF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E0A6F" w14:textId="77777777" w:rsidR="00171A34" w:rsidRPr="00171A34" w:rsidRDefault="00171A34" w:rsidP="00171A3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171A34" w:rsidRPr="00171A34" w14:paraId="2DFB02A8" w14:textId="77777777" w:rsidTr="00171A3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0D3244E" w14:textId="77777777" w:rsidR="00171A34" w:rsidRPr="00171A34" w:rsidRDefault="00171A34" w:rsidP="00171A3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F24B853" w14:textId="77777777" w:rsidR="00171A34" w:rsidRPr="00171A34" w:rsidRDefault="00171A34" w:rsidP="00171A3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1A3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6EC028E2" w14:textId="77777777" w:rsidR="00171A34" w:rsidRPr="00171A34" w:rsidRDefault="00171A34" w:rsidP="00171A3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5CED531F" w14:textId="77777777" w:rsidR="00171A34" w:rsidRPr="00171A34" w:rsidRDefault="00171A34" w:rsidP="00171A3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1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79AB131" w14:textId="77777777" w:rsidR="00171A34" w:rsidRPr="00171A34" w:rsidRDefault="00171A34" w:rsidP="00171A3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05 апреля 2018 №100</w:t>
            </w:r>
          </w:p>
          <w:p w14:paraId="248C71FB" w14:textId="77777777" w:rsidR="00171A34" w:rsidRPr="00171A34" w:rsidRDefault="00171A34" w:rsidP="00171A3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FD611B" w14:textId="77777777" w:rsidR="00171A34" w:rsidRPr="00171A34" w:rsidRDefault="00171A34" w:rsidP="00171A3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Положения о порядке</w:t>
            </w:r>
          </w:p>
          <w:p w14:paraId="2583281F" w14:textId="77777777" w:rsidR="00171A34" w:rsidRPr="00171A34" w:rsidRDefault="00171A34" w:rsidP="00171A3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отчетности руководителями</w:t>
            </w:r>
          </w:p>
          <w:p w14:paraId="33A6E289" w14:textId="77777777" w:rsidR="00171A34" w:rsidRPr="00171A34" w:rsidRDefault="00171A34" w:rsidP="00171A3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унитарных предприятий городского поселения</w:t>
            </w:r>
          </w:p>
          <w:p w14:paraId="244D813B" w14:textId="77777777" w:rsidR="00171A34" w:rsidRPr="00171A34" w:rsidRDefault="00171A34" w:rsidP="00171A3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4C6377A5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14:paraId="1EF1CC29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целях повышения эффективности управления муниципальным имуществом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, в соответствии с </w:t>
            </w: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Федеральным законом от 14.11.2002 № 161-ФЗ «О государственных и муниципальных унитарных предприятиях», руководствуясь </w:t>
            </w:r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Уставом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 Волгоградской области,</w:t>
            </w:r>
          </w:p>
          <w:p w14:paraId="3D3204DB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 </w:t>
            </w:r>
          </w:p>
          <w:p w14:paraId="42F115BB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35DB8E69" w14:textId="77777777" w:rsidR="00171A34" w:rsidRPr="00171A34" w:rsidRDefault="00171A34" w:rsidP="00171A34">
            <w:pPr>
              <w:spacing w:before="2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Утвердить Положение о порядке предоставления отчетности руководителями муниципальных унитарных предприятий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согласно приложению.</w:t>
            </w:r>
          </w:p>
          <w:p w14:paraId="42F32610" w14:textId="77777777" w:rsidR="00171A34" w:rsidRPr="00171A34" w:rsidRDefault="00171A34" w:rsidP="00171A34">
            <w:pPr>
              <w:spacing w:before="2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2.Постановление вступает в силу со дня его подписания и официального обнародования на сайте администрации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5081E70" w14:textId="77777777" w:rsidR="00171A34" w:rsidRPr="00171A34" w:rsidRDefault="00171A34" w:rsidP="00171A34">
            <w:pPr>
              <w:spacing w:before="2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3.Довести настоящее постановление до сведения руководителей подведомственных муниципальных унитарных предприятий.</w:t>
            </w:r>
          </w:p>
          <w:p w14:paraId="2384745F" w14:textId="77777777" w:rsidR="00171A34" w:rsidRPr="00171A34" w:rsidRDefault="00171A34" w:rsidP="00171A34">
            <w:pPr>
              <w:spacing w:before="2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713781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за исполнением настоящего постановления возложить на</w:t>
            </w:r>
          </w:p>
          <w:p w14:paraId="316B2548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заместителя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Чеботарёва А.В.</w:t>
            </w:r>
          </w:p>
          <w:p w14:paraId="768217B1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7D3C7A6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29F304E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000CE3B3" w14:textId="77777777" w:rsidR="00171A34" w:rsidRPr="00171A34" w:rsidRDefault="00171A34" w:rsidP="00171A34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8808D2" w14:textId="77777777" w:rsidR="00171A34" w:rsidRPr="00171A34" w:rsidRDefault="00171A34" w:rsidP="00171A34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C71C02" w14:textId="77777777" w:rsidR="00171A34" w:rsidRPr="00171A34" w:rsidRDefault="00171A34" w:rsidP="00171A34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6B8A574D" w14:textId="77777777" w:rsidR="00171A34" w:rsidRPr="00171A34" w:rsidRDefault="00171A34" w:rsidP="00171A34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lang w:eastAsia="ru-RU"/>
              </w:rPr>
              <w:t>Приложение к постановлению</w:t>
            </w:r>
          </w:p>
          <w:p w14:paraId="35442626" w14:textId="77777777" w:rsidR="00171A34" w:rsidRPr="00171A34" w:rsidRDefault="00171A34" w:rsidP="00171A34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 городского поселения</w:t>
            </w:r>
          </w:p>
          <w:p w14:paraId="12785F57" w14:textId="77777777" w:rsidR="00171A34" w:rsidRPr="00171A34" w:rsidRDefault="00171A34" w:rsidP="00171A34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1A34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2EEE56C9" w14:textId="77777777" w:rsidR="00171A34" w:rsidRPr="00171A34" w:rsidRDefault="00171A34" w:rsidP="00171A34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lang w:eastAsia="ru-RU"/>
              </w:rPr>
              <w:t>от 05.04.2018 №100</w:t>
            </w:r>
          </w:p>
          <w:p w14:paraId="0884301E" w14:textId="77777777" w:rsidR="00171A34" w:rsidRPr="00171A34" w:rsidRDefault="00171A34" w:rsidP="00171A3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5236B33B" w14:textId="77777777" w:rsidR="00171A34" w:rsidRPr="00171A34" w:rsidRDefault="00171A34" w:rsidP="00171A3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порядке предоставления отчетности руководителями муниципальных унитарных предприятий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1786D174" w14:textId="77777777" w:rsidR="00171A34" w:rsidRPr="00171A34" w:rsidRDefault="00171A34" w:rsidP="00171A3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1DFBA6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5B4BE519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Настоящее Положение о порядке предоставления отчетности руководителями муниципальных унитарных предприятий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Положение), разработано в соответствии с Федеральным законом от 14.11.2002 № 161 – ФЗ «О государственных и муниципальных унитарных предприятиях», Уставом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9A0C91A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Настоящее Положение применяется в отношении муниципальных унитарных предприятий 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по тексту – МУП).</w:t>
            </w:r>
          </w:p>
          <w:p w14:paraId="784F95D3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 Целями настоящего Положения являются:</w:t>
            </w:r>
          </w:p>
          <w:p w14:paraId="2033C660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системы сбора и обобщения информации для:</w:t>
            </w:r>
          </w:p>
          <w:p w14:paraId="7D4E1B20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выявления изменений, их оценки, предупреждения и устранения последствий негативных процессов в деятельности МУП;</w:t>
            </w:r>
          </w:p>
          <w:p w14:paraId="38739B0E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принятия обоснованных и своевременных управленческих решений,</w:t>
            </w:r>
          </w:p>
          <w:p w14:paraId="46102873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направленных на повышение эффективности управления собственностью</w:t>
            </w:r>
          </w:p>
          <w:p w14:paraId="74EC9EBD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492A622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Обязательный аудит бухгалтерской (финансовой) отчетности муниципальных унитарных предприятий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8FC285C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Муниципальные унитарные предприятия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исключением предприятий, в отношении которых введена процедура наблюдения, или которые признаны несостоятельными (банкротами) обязаны ежегодно проводить аудит своей бухгалтерской (финансовой) отчетности, в следующих случаях:</w:t>
            </w:r>
          </w:p>
          <w:p w14:paraId="7CA55298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2.1.1. Если объем выручки от продажи продукции (продажи товаров, выполнения работ, оказания услуг) предприятия за предшествовавший отчетному год превышает 5 миллионов рублей или сумма активов бухгалтерского баланса по состоянию на конец отчетному года превышает 5 миллионов рублей.</w:t>
            </w:r>
          </w:p>
          <w:p w14:paraId="6D5E971D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2.1.2. По решению учредителя муниципального унитарного предприятия, которое оформляется распоряжением администрации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0D82427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 Обязательный аудит проводится ежегодно (в случаях, установленных п.2.1настоящего Положения) не позднее 1 июня года, следующего за отчетным годом, в соответствии с федеральными стандартами аудиторской деятельности.</w:t>
            </w:r>
          </w:p>
          <w:p w14:paraId="5EEFC64E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2.3. Муниципальное унитарное предприятие самостоятельно проводит открытый конкурс на право заключения договора на проведение обязательного аудита в порядке, установленном федеральным законодательством, после согласования максимального размера оплаты услуг по проведению обязательного аудита и проекта конкурсной документации с администрацией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F978BE2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DE2601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2.4. Администрация 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утверждает аудитора (или аудиторскую организацию) и определяет размер оплаты его услуг в соответствии с результатом открытого конкурса путем издания соответствующего распорядительного акта.</w:t>
            </w:r>
          </w:p>
          <w:p w14:paraId="5C64EA73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2.5. Оплата услуг аудиторской организации или индивидуального аудитора по проведению обязательного ежегодного аудита бухгалтерской (финансовой) отчетности осуществляется за счет 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аудируемого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муниципального унитарного предприятия.</w:t>
            </w:r>
          </w:p>
          <w:p w14:paraId="268321CF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2.6. Руководители муниципальных унитарных предприятий обеспечивают:</w:t>
            </w:r>
          </w:p>
          <w:p w14:paraId="0FB4C87C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обязательного аудита бухгалтерской (финансовой) отчетности</w:t>
            </w:r>
          </w:p>
          <w:p w14:paraId="257BFF10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унитарного предприятия в соответствии с настоящим Положением, начиная с отчетности по итогам работы за год;</w:t>
            </w:r>
          </w:p>
          <w:p w14:paraId="20F4BD44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 течение 5 (пяти) рабочих дней со дня подписания конкурсной комиссией</w:t>
            </w:r>
          </w:p>
          <w:p w14:paraId="680D92DF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протокола о выборе победителя (участника) открытого конкурса на право заключения договора на проведение обязательного аудита представление в администрацию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документов, подтверждающих проведение открытого конкурса (протокол конкурсной комиссии, проект договора на проведение обязательного аудита (с приложениями), копии свидетельства о членстве аудитора в саморегулируемой организации аудиторов и др.), для утверждения аудитора (или аудиторской организации) и определения размера оплаты его услуг;</w:t>
            </w:r>
          </w:p>
          <w:p w14:paraId="6BC8658D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срок до 1 июня года, следующего за отчетным, представление аудиторского заключения и письменной информации (отчета) по результатам проведения обязательного аудита в администрацию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1ECCBAF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 срок до 1 августа года, следующего за отчетным, представление отчета об</w:t>
            </w:r>
          </w:p>
          <w:p w14:paraId="744EBCFB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устранении нарушений, выявленных в ходе проведения обязательного аудита в администрацию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BB4E32C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Порядок предоставления отчетности о деятельности муниципальных предприятий, обществ и иных организаций</w:t>
            </w:r>
          </w:p>
          <w:p w14:paraId="357BCE73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3.1. Руководитель муниципального унитарного предприятия (далее - МУП)</w:t>
            </w:r>
          </w:p>
          <w:p w14:paraId="69ABE5D8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ежеквартально представляет в администрацию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отчет по установленной форме (приложение № 1).</w:t>
            </w:r>
          </w:p>
          <w:p w14:paraId="029D8808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должен быть представлен в сроки, установленные для сдачи квартальной (нарастающим итогом с начала отчетного года) и годовой бухгалтерской отчетности, соответственно в течение 30 дней по окончании квартала и 90 дней по окончании года. Отчет представляется в двух экземплярах в отдел бухгалтерского учёта и отчетности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0785858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 К отчету руководителя МУП за квартал прилагаются отчеты за соответствующий квартал нарастающим итогом с начала года:</w:t>
            </w:r>
          </w:p>
          <w:p w14:paraId="53E22613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3.2.1. бухгалтерский баланс;</w:t>
            </w:r>
          </w:p>
          <w:p w14:paraId="25DB8C48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3.2.2. отчет о финансовых результатах;</w:t>
            </w:r>
          </w:p>
          <w:p w14:paraId="72A176C7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3.2.3. налоговая декларация при упрощенной системе налогообложения;</w:t>
            </w:r>
          </w:p>
          <w:p w14:paraId="37569B37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3.2.4. расшифровка себестоимости работ (услуг);</w:t>
            </w:r>
          </w:p>
          <w:p w14:paraId="108D6E9E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3.2.5. расшифровка прочих доходов и расходов;</w:t>
            </w:r>
          </w:p>
          <w:p w14:paraId="1CD94A83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3.2.6. сведения о кредиторской задолженности (приложение № 2);</w:t>
            </w:r>
          </w:p>
          <w:p w14:paraId="570C5662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3.2.7. расшифровка кредиторской и дебиторской задолженности (приложение № 3) и сведения о проведенной 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претензионно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-исковой работе по взысканию дебиторской задолженности;</w:t>
            </w:r>
          </w:p>
          <w:p w14:paraId="0F5AE2CB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3.2.8. отчет об исполнении обязанности налогового агента по уплате НДФЛ (сумма задолженности, в том числе просроченная, и мероприятия по погашению просроченной задолженности);</w:t>
            </w:r>
          </w:p>
          <w:p w14:paraId="2CBB3C85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3.2.9. отчет по крупным сделкам в разрезе кварталов (приложение № 4);</w:t>
            </w:r>
          </w:p>
          <w:p w14:paraId="260D8BB1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3.2.10. отчет по основным средствам, учитываемым в составе материально-</w:t>
            </w:r>
          </w:p>
          <w:p w14:paraId="70B4C2D0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производственных запасов (МПЗ), на бумажном и электронном носителях (приложение № 5);</w:t>
            </w:r>
          </w:p>
          <w:p w14:paraId="61A2AAA2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3.2.11. отчет по основным средствам на бумажном и электронном носителях</w:t>
            </w:r>
          </w:p>
          <w:p w14:paraId="3878F978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 № 6);</w:t>
            </w:r>
          </w:p>
          <w:p w14:paraId="14074AA9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3.2.12. отчет о численности и оплате труда в МУП</w:t>
            </w:r>
          </w:p>
          <w:p w14:paraId="76C7F59B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 № 7);</w:t>
            </w:r>
          </w:p>
          <w:p w14:paraId="70262EB2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3.2.13. отчеты по использованию директорами МУП и их заместителями</w:t>
            </w:r>
          </w:p>
          <w:p w14:paraId="03DA5861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корпоративной (сотовой) связи и служебного автомобиля</w:t>
            </w:r>
          </w:p>
          <w:p w14:paraId="6A7D4280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 № 8);</w:t>
            </w:r>
          </w:p>
          <w:p w14:paraId="626D0A5B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  <w:proofErr w:type="gram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14.Информация</w:t>
            </w:r>
            <w:proofErr w:type="gram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выплате заработной платы работникам МУП(приложение №9);</w:t>
            </w:r>
          </w:p>
          <w:p w14:paraId="0C332771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3.2.15. пояснительная записка об итогах финансово-хозяйственной деятельности МУП к отчету руководителя за отчетный период (квартал, полугодие, 9 месяцев, год), которая в обязательном порядке должна содержать следующую информацию:</w:t>
            </w:r>
          </w:p>
          <w:p w14:paraId="217CE07C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ссылку на распорядительный документ, которым был утвержден план (с учетом изменений на отчетную дату);</w:t>
            </w:r>
          </w:p>
          <w:p w14:paraId="4EBCC4FF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виды деятельности, которые осуществляло предприятие в отчетном периоде;</w:t>
            </w:r>
          </w:p>
          <w:p w14:paraId="3ADE3D35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структурные изменения, произошедшие в номенклатуре предоставляемых МУП услуг (выполняемых работ), и реализация мероприятий по улучшению качества и конкурентоспособности;</w:t>
            </w:r>
          </w:p>
          <w:p w14:paraId="7ADEFA89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реализация мероприятий по экономии энергоресурсов;</w:t>
            </w:r>
          </w:p>
          <w:p w14:paraId="573E4344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причин отклонения фактических показателей от плановых значений</w:t>
            </w:r>
          </w:p>
          <w:p w14:paraId="0AA77E51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(перечислить факторы, оказавшие влияние на каждый из показателей);</w:t>
            </w:r>
          </w:p>
          <w:p w14:paraId="56A5B181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влияние тарифных решений (политики цен) на результат деятельности предприятия;</w:t>
            </w:r>
          </w:p>
          <w:p w14:paraId="2D979807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расчет недополученных доходов от снижения цены в результате конкурсных процедур и заключения муниципальных контрактов по таким ценам. Указываются меры, принятые руководством предприятия по минимизации потерь и рисков при заключении таких контрактов, включая управленческие решения, направленные на снижение себестоимости, в целях обеспечения безубыточности выполняемых работ;</w:t>
            </w:r>
          </w:p>
          <w:p w14:paraId="2BB0092E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причин, оказавших влияние на конечный результат деятельности</w:t>
            </w:r>
          </w:p>
          <w:p w14:paraId="1B5CEBE0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(включая доходы и расходы по прочим видам деятельности);</w:t>
            </w:r>
          </w:p>
          <w:p w14:paraId="56D1B2C3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состояния дебиторской и кредиторской задолженности в динамике на начало и конец отчетного периода, в том числе просроченной, с указанием основных дебиторов и кредиторов, размера их задолженности и доли в структуре задолженности, причин образования, принимаемых мер по ее ликвидации;</w:t>
            </w:r>
          </w:p>
          <w:p w14:paraId="45C3BA22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показателей финансовой устойчивости предприятия: текущей ликвидности, обеспеченности собственными средствами, финансовой независимости, соотношения собственных и заемных средств на начало и конец отчетного периода; - анализ социальной эффективности деятельности предприятия:</w:t>
            </w:r>
          </w:p>
          <w:p w14:paraId="00C87549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динамика численности и заработной платы на предприятии, в том числе основных категорий работников, административно-управленческого персонала и руководителя;</w:t>
            </w:r>
          </w:p>
          <w:p w14:paraId="25481736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среднемесячный доход (с учетом стимулирующих выплат) основных категорий</w:t>
            </w:r>
          </w:p>
          <w:p w14:paraId="59AF341B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работников предприятия, административно-управленческого персонала, руководителя;</w:t>
            </w:r>
          </w:p>
          <w:p w14:paraId="316ECBB6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стимулирующих выплат в фонде оплаты труда.</w:t>
            </w:r>
          </w:p>
          <w:p w14:paraId="0289C376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 течение отчетного периода имело место привлечение работников на разовые и сезонные работы, указываются:</w:t>
            </w:r>
          </w:p>
          <w:p w14:paraId="7A1C3E23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причины привлечения к работе;</w:t>
            </w:r>
          </w:p>
          <w:p w14:paraId="2888AE5E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удельный вес привлеченных работников в списочной численности работников</w:t>
            </w:r>
          </w:p>
          <w:p w14:paraId="1E961B0D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предприятия;</w:t>
            </w:r>
          </w:p>
          <w:p w14:paraId="7F987F76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соотношение среднего размера оплаты труда сезонных (временных) работников к среднему размеру дохода основной категории работников;</w:t>
            </w:r>
          </w:p>
          <w:p w14:paraId="185EC57C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выручки, приходящейся на 1 привлеченного работника;</w:t>
            </w:r>
          </w:p>
          <w:p w14:paraId="06CAE404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сведения о выполнении инвестиционных программ;</w:t>
            </w:r>
          </w:p>
          <w:p w14:paraId="309A293F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обобщенные данные о ходе выполнения программы развития МУП за отчетный период;</w:t>
            </w:r>
          </w:p>
          <w:p w14:paraId="252D2DC8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данные о распределении и использовании прибыли, остающейся в распоряжении МУП после уплаты налогов и иных обязательных платежей;</w:t>
            </w:r>
          </w:p>
          <w:p w14:paraId="5142079B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выводы и предложения (общая оценка текущего состояния предприятия и перспектив развития, предложения по улучшению ситуации).</w:t>
            </w:r>
          </w:p>
          <w:p w14:paraId="6D2A96C1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 к отчету руководителя подписывается руководителем</w:t>
            </w:r>
          </w:p>
          <w:p w14:paraId="15E654F7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и главным бухгалтером, которые несут ответственность за достоверность представленных данных.</w:t>
            </w:r>
          </w:p>
          <w:p w14:paraId="40563C1B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 К годовому отчету дополнительно представляются:</w:t>
            </w:r>
          </w:p>
          <w:p w14:paraId="474CB060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3.3.1. отчет об изменениях капитала;</w:t>
            </w:r>
          </w:p>
          <w:p w14:paraId="6417212C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3.3.2. отчет о движении денежных средств;</w:t>
            </w:r>
          </w:p>
          <w:p w14:paraId="66608E11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3.3.3. копии документов по результатам проведенной инвентаризации расчетов;</w:t>
            </w:r>
          </w:p>
          <w:p w14:paraId="21371066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3.3.4. аудиторское заключение, подтверждающее достоверность бухгалтерской отчетности предприятия, </w:t>
            </w:r>
            <w:proofErr w:type="gram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случаях</w:t>
            </w:r>
            <w:proofErr w:type="gram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определенных разделом 2 настоящего Положения;</w:t>
            </w:r>
          </w:p>
          <w:p w14:paraId="587CD3F2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 В целях недопущения нарушений сроков выплаты заработной платы,</w:t>
            </w:r>
          </w:p>
          <w:p w14:paraId="47DBE246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установленных Трудовым кодексом РФ, коллективным договором и трудовыми договорами, руководитель МУП обязан ежемесячно представлять информацию о выплате заработной платы работникам (приложение № 9).</w:t>
            </w:r>
          </w:p>
          <w:p w14:paraId="59847ED4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3.5. За искажение отчетности, предусмотренной настоящим Порядком, руководители предприятий несут ответственность, установленную действующим законодательством Российской Федерации.</w:t>
            </w:r>
          </w:p>
          <w:p w14:paraId="4B027E54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3.6. Отчет руководителей муниципальных унитарных предприятий муниципального образования заслушивается не реже одного раза в полугодие. Заслушивание отчетов проводит глава администрации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9B54B43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3.7. Отчет муниципального унитарного предприятия за истекший отчетный период утверждается главой администрации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B150EA5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3.8. Годовой график заслушивания отчетности утверждается распоряжением</w:t>
            </w:r>
          </w:p>
          <w:p w14:paraId="71DFD0D1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городского поселения </w:t>
            </w:r>
            <w:proofErr w:type="spellStart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который доводится до сведения руководителей муниципальных унитарных предприятий в срок не позднее 5 рабочих дней с даты его утверждения.</w:t>
            </w:r>
          </w:p>
          <w:p w14:paraId="325ACBF3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4F0404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59E604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DA1C1D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757D9F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D61049F" w14:textId="77777777" w:rsidR="00171A34" w:rsidRPr="00171A34" w:rsidRDefault="00171A34" w:rsidP="00171A3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7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1A1B808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4"/>
    <w:rsid w:val="00171A34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673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A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A3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171A3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171A34"/>
  </w:style>
  <w:style w:type="paragraph" w:styleId="a3">
    <w:name w:val="No Spacing"/>
    <w:basedOn w:val="a"/>
    <w:uiPriority w:val="1"/>
    <w:qFormat/>
    <w:rsid w:val="00171A3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17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72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1853</Words>
  <Characters>10567</Characters>
  <Application>Microsoft Macintosh Word</Application>
  <DocSecurity>0</DocSecurity>
  <Lines>88</Lines>
  <Paragraphs>24</Paragraphs>
  <ScaleCrop>false</ScaleCrop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2020-01-22T12:00:00Z</dcterms:created>
  <dcterms:modified xsi:type="dcterms:W3CDTF">2020-01-22T12:00:00Z</dcterms:modified>
</cp:coreProperties>
</file>