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B9430A" w:rsidRPr="00B9430A" w14:paraId="5195ACF2" w14:textId="77777777" w:rsidTr="00B9430A">
        <w:trPr>
          <w:tblCellSpacing w:w="15" w:type="dxa"/>
        </w:trPr>
        <w:tc>
          <w:tcPr>
            <w:tcW w:w="5000" w:type="pct"/>
            <w:shd w:val="clear" w:color="auto" w:fill="FFFFFF"/>
            <w:vAlign w:val="center"/>
            <w:hideMark/>
          </w:tcPr>
          <w:p w14:paraId="026679BA" w14:textId="77777777" w:rsidR="00B9430A" w:rsidRPr="00B9430A" w:rsidRDefault="00B9430A" w:rsidP="00B9430A">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B9430A">
              <w:rPr>
                <w:rFonts w:ascii="Verdana" w:eastAsia="Times New Roman" w:hAnsi="Verdana" w:cs="Times New Roman"/>
                <w:b/>
                <w:bCs/>
                <w:color w:val="000000"/>
                <w:kern w:val="36"/>
                <w:sz w:val="29"/>
                <w:szCs w:val="29"/>
                <w:lang w:eastAsia="ru-RU"/>
              </w:rPr>
              <w:t>Постановление от 04 декабря 2017 года № 422 Об утверждении порядка подготовки и принятия решения об утверждении документации по планировке территории городского поселения города Суровикино</w:t>
            </w:r>
          </w:p>
        </w:tc>
        <w:tc>
          <w:tcPr>
            <w:tcW w:w="5000" w:type="pct"/>
            <w:shd w:val="clear" w:color="auto" w:fill="FFFFFF"/>
            <w:vAlign w:val="center"/>
            <w:hideMark/>
          </w:tcPr>
          <w:p w14:paraId="30589695" w14:textId="77777777" w:rsidR="00B9430A" w:rsidRPr="00B9430A" w:rsidRDefault="00B9430A" w:rsidP="00B9430A">
            <w:pPr>
              <w:jc w:val="right"/>
              <w:rPr>
                <w:rFonts w:ascii="Verdana" w:eastAsia="Times New Roman" w:hAnsi="Verdana" w:cs="Times New Roman"/>
                <w:color w:val="000000"/>
                <w:sz w:val="18"/>
                <w:szCs w:val="18"/>
                <w:lang w:eastAsia="ru-RU"/>
              </w:rPr>
            </w:pPr>
            <w:r w:rsidRPr="00B9430A">
              <w:rPr>
                <w:rFonts w:ascii="Verdana" w:eastAsia="Times New Roman" w:hAnsi="Verdana" w:cs="Times New Roman"/>
                <w:noProof/>
                <w:color w:val="0000FF"/>
                <w:sz w:val="18"/>
                <w:szCs w:val="18"/>
                <w:lang w:eastAsia="ru-RU"/>
              </w:rPr>
              <w:drawing>
                <wp:inline distT="0" distB="0" distL="0" distR="0" wp14:anchorId="239FFC94" wp14:editId="4BA97901">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6189016" w14:textId="77777777" w:rsidR="00B9430A" w:rsidRPr="00B9430A" w:rsidRDefault="00B9430A" w:rsidP="00B9430A">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B9430A" w:rsidRPr="00B9430A" w14:paraId="06A337B6" w14:textId="77777777" w:rsidTr="00B9430A">
        <w:trPr>
          <w:tblCellSpacing w:w="15" w:type="dxa"/>
        </w:trPr>
        <w:tc>
          <w:tcPr>
            <w:tcW w:w="0" w:type="auto"/>
            <w:shd w:val="clear" w:color="auto" w:fill="FFFFFF"/>
            <w:hideMark/>
          </w:tcPr>
          <w:p w14:paraId="275C8378"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40"/>
                <w:szCs w:val="40"/>
                <w:lang w:eastAsia="ru-RU"/>
              </w:rPr>
              <w:t> </w:t>
            </w:r>
            <w:r w:rsidRPr="00B9430A">
              <w:rPr>
                <w:rFonts w:ascii="Times New Roman" w:hAnsi="Times New Roman" w:cs="Times New Roman"/>
                <w:b/>
                <w:bCs/>
                <w:noProof/>
                <w:color w:val="000000"/>
                <w:sz w:val="40"/>
                <w:szCs w:val="40"/>
                <w:lang w:eastAsia="ru-RU"/>
              </w:rPr>
              <w:drawing>
                <wp:inline distT="0" distB="0" distL="0" distR="0" wp14:anchorId="3F9400E4" wp14:editId="2BF30964">
                  <wp:extent cx="622300" cy="850900"/>
                  <wp:effectExtent l="0" t="0" r="12700" b="1270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850900"/>
                          </a:xfrm>
                          <a:prstGeom prst="rect">
                            <a:avLst/>
                          </a:prstGeom>
                          <a:noFill/>
                          <a:ln>
                            <a:noFill/>
                          </a:ln>
                        </pic:spPr>
                      </pic:pic>
                    </a:graphicData>
                  </a:graphic>
                </wp:inline>
              </w:drawing>
            </w:r>
          </w:p>
          <w:p w14:paraId="232C6697"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36"/>
                <w:szCs w:val="36"/>
                <w:lang w:eastAsia="ru-RU"/>
              </w:rPr>
              <w:t xml:space="preserve">Администрация городского поселения </w:t>
            </w:r>
            <w:proofErr w:type="spellStart"/>
            <w:r w:rsidRPr="00B9430A">
              <w:rPr>
                <w:rFonts w:ascii="Times New Roman" w:hAnsi="Times New Roman" w:cs="Times New Roman"/>
                <w:b/>
                <w:bCs/>
                <w:color w:val="000000"/>
                <w:sz w:val="36"/>
                <w:szCs w:val="36"/>
                <w:lang w:eastAsia="ru-RU"/>
              </w:rPr>
              <w:t>г.Суровикино</w:t>
            </w:r>
            <w:proofErr w:type="spellEnd"/>
          </w:p>
          <w:p w14:paraId="79687A15" w14:textId="77777777" w:rsidR="00B9430A" w:rsidRPr="00B9430A" w:rsidRDefault="00B9430A" w:rsidP="00B9430A">
            <w:pPr>
              <w:jc w:val="center"/>
              <w:rPr>
                <w:rFonts w:ascii="Times New Roman" w:hAnsi="Times New Roman" w:cs="Times New Roman"/>
                <w:color w:val="000000"/>
                <w:lang w:eastAsia="ru-RU"/>
              </w:rPr>
            </w:pPr>
            <w:proofErr w:type="spellStart"/>
            <w:r w:rsidRPr="00B9430A">
              <w:rPr>
                <w:rFonts w:ascii="Times New Roman" w:hAnsi="Times New Roman" w:cs="Times New Roman"/>
                <w:b/>
                <w:bCs/>
                <w:color w:val="000000"/>
                <w:sz w:val="36"/>
                <w:szCs w:val="36"/>
                <w:lang w:eastAsia="ru-RU"/>
              </w:rPr>
              <w:t>Суровикинского</w:t>
            </w:r>
            <w:proofErr w:type="spellEnd"/>
            <w:r w:rsidRPr="00B9430A">
              <w:rPr>
                <w:rFonts w:ascii="Times New Roman" w:hAnsi="Times New Roman" w:cs="Times New Roman"/>
                <w:b/>
                <w:bCs/>
                <w:color w:val="000000"/>
                <w:sz w:val="36"/>
                <w:szCs w:val="36"/>
                <w:lang w:eastAsia="ru-RU"/>
              </w:rPr>
              <w:t xml:space="preserve"> района Волгоградской области</w:t>
            </w:r>
          </w:p>
          <w:p w14:paraId="38205F8E"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404415, г. Суровикино ул. Ленина 75, Тел./факс 8(84473)2-16-70</w:t>
            </w:r>
          </w:p>
          <w:p w14:paraId="4CFEA207"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color w:val="000000"/>
                <w:lang w:eastAsia="ru-RU"/>
              </w:rPr>
              <w:t> </w:t>
            </w:r>
          </w:p>
          <w:p w14:paraId="5F9ABF68"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32"/>
                <w:szCs w:val="32"/>
                <w:lang w:eastAsia="ru-RU"/>
              </w:rPr>
              <w:t>П О С Т А Н О В Л Е Н И Е</w:t>
            </w:r>
          </w:p>
          <w:p w14:paraId="4EADE2F4"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7FE8933D"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i/>
                <w:iCs/>
                <w:color w:val="000000"/>
                <w:sz w:val="28"/>
                <w:szCs w:val="28"/>
                <w:lang w:eastAsia="ru-RU"/>
              </w:rPr>
              <w:t>от 04 декабря 2017 года № 422</w:t>
            </w:r>
          </w:p>
          <w:p w14:paraId="18657AE2"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0827DCFD"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Об утверждении порядка подготовки и</w:t>
            </w:r>
          </w:p>
          <w:p w14:paraId="7C5581D1"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принятия решения об утверждении</w:t>
            </w:r>
          </w:p>
          <w:p w14:paraId="776219B2"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документации по планировке территории</w:t>
            </w:r>
          </w:p>
          <w:p w14:paraId="0980BBBA"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городского поселения города Суровикино</w:t>
            </w:r>
          </w:p>
          <w:p w14:paraId="2AAE7E00"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03249F05"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Руководствуясь частью 20 статьи 45 Градостроительного кодекса</w:t>
            </w:r>
          </w:p>
          <w:p w14:paraId="2EF52E34"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Российской Федерации, Уставом городского поселения города Суровикино,</w:t>
            </w:r>
          </w:p>
          <w:p w14:paraId="0EFA3AE4"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постановляю:</w:t>
            </w:r>
          </w:p>
          <w:p w14:paraId="30B1F793"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 Утвердить порядок подготовки и принятия решения об утверждении документации по планировке территории городского поселения города Суровикино согласно приложению.</w:t>
            </w:r>
          </w:p>
          <w:p w14:paraId="36738577"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2. Настоящее постановление вступает в силу после его обнародования на информационном стенде в здании администрации городского поселения города Суровикино, расположенном по адресу: Волгоградская область,</w:t>
            </w:r>
          </w:p>
          <w:p w14:paraId="08D3EF84"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г. Суровикино, ул. Ленина, 75 и подлежит размещению на официальном сайте администрации городского поселения города Суровикино в информационно-телекоммуникационной сети «Интернет».</w:t>
            </w:r>
          </w:p>
          <w:p w14:paraId="459840CB"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3. Контроль за исполнением настоящего постановления возложить на заместителя главы администрации городского поселения города Суровикино Чеботарева А.В.</w:t>
            </w:r>
          </w:p>
          <w:p w14:paraId="7CFA7B2B"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30540F24"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23D5AEEC"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57A45B37"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574C31C2"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Глава городского поселения</w:t>
            </w:r>
          </w:p>
          <w:p w14:paraId="211DC515"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lastRenderedPageBreak/>
              <w:t>города Суровикино В.Н. Рубцов</w:t>
            </w:r>
          </w:p>
          <w:p w14:paraId="0E1E75CC"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4199CB4E"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44195204"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1A6C45C3"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46BD094E"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5D1AC967"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67AD6CFA"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033A96A1" w14:textId="77777777" w:rsidR="00B9430A" w:rsidRPr="00B9430A" w:rsidRDefault="00B9430A" w:rsidP="00B9430A">
            <w:pPr>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Приложение</w:t>
            </w:r>
          </w:p>
          <w:p w14:paraId="79B14FDD" w14:textId="77777777" w:rsidR="00B9430A" w:rsidRPr="00B9430A" w:rsidRDefault="00B9430A" w:rsidP="00B9430A">
            <w:pPr>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к постановлению главы</w:t>
            </w:r>
          </w:p>
          <w:p w14:paraId="2251C607" w14:textId="77777777" w:rsidR="00B9430A" w:rsidRPr="00B9430A" w:rsidRDefault="00B9430A" w:rsidP="00B9430A">
            <w:pPr>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городского поселения</w:t>
            </w:r>
          </w:p>
          <w:p w14:paraId="3626C4F3" w14:textId="77777777" w:rsidR="00B9430A" w:rsidRPr="00B9430A" w:rsidRDefault="00B9430A" w:rsidP="00B9430A">
            <w:pPr>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города Суровикино</w:t>
            </w:r>
          </w:p>
          <w:p w14:paraId="085E5FEB" w14:textId="77777777" w:rsidR="00B9430A" w:rsidRPr="00B9430A" w:rsidRDefault="00B9430A" w:rsidP="00B9430A">
            <w:pPr>
              <w:ind w:right="282"/>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от 04.12.2017 г. № 422</w:t>
            </w:r>
          </w:p>
          <w:p w14:paraId="27927258" w14:textId="77777777" w:rsidR="00B9430A" w:rsidRPr="00B9430A" w:rsidRDefault="00B9430A" w:rsidP="00B9430A">
            <w:pPr>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 </w:t>
            </w:r>
          </w:p>
          <w:p w14:paraId="383967BF" w14:textId="77777777" w:rsidR="00B9430A" w:rsidRPr="00B9430A" w:rsidRDefault="00B9430A" w:rsidP="00B9430A">
            <w:pPr>
              <w:jc w:val="right"/>
              <w:rPr>
                <w:rFonts w:ascii="Times New Roman" w:hAnsi="Times New Roman" w:cs="Times New Roman"/>
                <w:color w:val="000000"/>
                <w:lang w:eastAsia="ru-RU"/>
              </w:rPr>
            </w:pPr>
            <w:r w:rsidRPr="00B9430A">
              <w:rPr>
                <w:rFonts w:ascii="Times New Roman" w:hAnsi="Times New Roman" w:cs="Times New Roman"/>
                <w:color w:val="000000"/>
                <w:lang w:eastAsia="ru-RU"/>
              </w:rPr>
              <w:t> </w:t>
            </w:r>
          </w:p>
          <w:p w14:paraId="0D4DD2B2"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28"/>
                <w:szCs w:val="28"/>
                <w:lang w:eastAsia="ru-RU"/>
              </w:rPr>
              <w:t>Порядок подготовки документации</w:t>
            </w:r>
          </w:p>
          <w:p w14:paraId="7D98B500"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28"/>
                <w:szCs w:val="28"/>
                <w:lang w:eastAsia="ru-RU"/>
              </w:rPr>
              <w:t>по планировке территории</w:t>
            </w:r>
          </w:p>
          <w:p w14:paraId="6664C5FF"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28"/>
                <w:szCs w:val="28"/>
                <w:lang w:eastAsia="ru-RU"/>
              </w:rPr>
              <w:t>городского поселения города Суровикино</w:t>
            </w:r>
          </w:p>
          <w:p w14:paraId="430CB15C"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Bold" w:hAnsi="Times New Roman,Bold" w:cs="Times New Roman"/>
                <w:b/>
                <w:bCs/>
                <w:color w:val="000000"/>
                <w:sz w:val="28"/>
                <w:szCs w:val="28"/>
                <w:lang w:eastAsia="ru-RU"/>
              </w:rPr>
              <w:t> </w:t>
            </w:r>
          </w:p>
          <w:p w14:paraId="58FCFB93" w14:textId="77777777" w:rsidR="00B9430A" w:rsidRPr="00B9430A" w:rsidRDefault="00B9430A" w:rsidP="00B9430A">
            <w:pPr>
              <w:ind w:left="1080" w:hanging="720"/>
              <w:jc w:val="center"/>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I.</w:t>
            </w:r>
            <w:r w:rsidRPr="00B9430A">
              <w:rPr>
                <w:rFonts w:ascii="Times New Roman" w:hAnsi="Times New Roman" w:cs="Times New Roman"/>
                <w:color w:val="000000"/>
                <w:sz w:val="14"/>
                <w:szCs w:val="14"/>
                <w:lang w:eastAsia="ru-RU"/>
              </w:rPr>
              <w:t>      </w:t>
            </w:r>
            <w:r w:rsidRPr="00B9430A">
              <w:rPr>
                <w:rFonts w:ascii="Times New Roman" w:hAnsi="Times New Roman" w:cs="Times New Roman"/>
                <w:color w:val="000000"/>
                <w:sz w:val="28"/>
                <w:szCs w:val="28"/>
                <w:lang w:eastAsia="ru-RU"/>
              </w:rPr>
              <w:t>Общие положения</w:t>
            </w:r>
          </w:p>
          <w:p w14:paraId="7C4C187B" w14:textId="77777777" w:rsidR="00B9430A" w:rsidRPr="00B9430A" w:rsidRDefault="00B9430A" w:rsidP="00B9430A">
            <w:pPr>
              <w:ind w:left="108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0E541DF9" w14:textId="77777777" w:rsidR="00B9430A" w:rsidRPr="00B9430A" w:rsidRDefault="00B9430A" w:rsidP="00B9430A">
            <w:pPr>
              <w:ind w:firstLine="708"/>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xml:space="preserve">1. 1. Подготовка документации по планировке территории, разрабатываемой на основании решений администрации городского поселения города </w:t>
            </w:r>
            <w:proofErr w:type="gramStart"/>
            <w:r w:rsidRPr="00B9430A">
              <w:rPr>
                <w:rFonts w:ascii="Times New Roman" w:hAnsi="Times New Roman" w:cs="Times New Roman"/>
                <w:color w:val="000000"/>
                <w:sz w:val="28"/>
                <w:szCs w:val="28"/>
                <w:lang w:eastAsia="ru-RU"/>
              </w:rPr>
              <w:t>Суровикино</w:t>
            </w:r>
            <w:proofErr w:type="gramEnd"/>
            <w:r w:rsidRPr="00B9430A">
              <w:rPr>
                <w:rFonts w:ascii="Times New Roman" w:hAnsi="Times New Roman" w:cs="Times New Roman"/>
                <w:color w:val="000000"/>
                <w:sz w:val="28"/>
                <w:szCs w:val="28"/>
                <w:lang w:eastAsia="ru-RU"/>
              </w:rPr>
              <w:t xml:space="preserve">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 строительства.</w:t>
            </w:r>
          </w:p>
          <w:p w14:paraId="4C0E9387" w14:textId="77777777" w:rsidR="00B9430A" w:rsidRPr="00B9430A" w:rsidRDefault="00B9430A" w:rsidP="00B9430A">
            <w:pPr>
              <w:ind w:firstLine="708"/>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Решение о подготовке документации по планировке территории принимается в виде постановления администрации городского поселения города Суровикино</w:t>
            </w:r>
          </w:p>
          <w:p w14:paraId="663E731D"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04D30DE9"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3.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2FC9461D"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4. Проект межевания территории </w:t>
            </w:r>
            <w:proofErr w:type="gramStart"/>
            <w:r w:rsidRPr="00B9430A">
              <w:rPr>
                <w:rFonts w:ascii="Times New Roman" w:hAnsi="Times New Roman" w:cs="Times New Roman"/>
                <w:color w:val="000000"/>
                <w:sz w:val="28"/>
                <w:szCs w:val="28"/>
                <w:lang w:eastAsia="ru-RU"/>
              </w:rPr>
              <w:t>осуществляется</w:t>
            </w:r>
            <w:proofErr w:type="gramEnd"/>
            <w:r w:rsidRPr="00B9430A">
              <w:rPr>
                <w:rFonts w:ascii="Times New Roman" w:hAnsi="Times New Roman" w:cs="Times New Roman"/>
                <w:color w:val="000000"/>
                <w:sz w:val="28"/>
                <w:szCs w:val="28"/>
                <w:lang w:eastAsia="ru-RU"/>
              </w:rPr>
              <w:t> для:</w:t>
            </w:r>
          </w:p>
          <w:p w14:paraId="57938F4A"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xml:space="preserve">- определения местоположения </w:t>
            </w:r>
            <w:proofErr w:type="gramStart"/>
            <w:r w:rsidRPr="00B9430A">
              <w:rPr>
                <w:rFonts w:ascii="Times New Roman" w:hAnsi="Times New Roman" w:cs="Times New Roman"/>
                <w:color w:val="000000"/>
                <w:sz w:val="28"/>
                <w:szCs w:val="28"/>
                <w:lang w:eastAsia="ru-RU"/>
              </w:rPr>
              <w:t>границ</w:t>
            </w:r>
            <w:proofErr w:type="gramEnd"/>
            <w:r w:rsidRPr="00B9430A">
              <w:rPr>
                <w:rFonts w:ascii="Times New Roman" w:hAnsi="Times New Roman" w:cs="Times New Roman"/>
                <w:color w:val="000000"/>
                <w:sz w:val="28"/>
                <w:szCs w:val="28"/>
                <w:lang w:eastAsia="ru-RU"/>
              </w:rPr>
              <w:t xml:space="preserve"> образуемых и изменяемых земельных участков;</w:t>
            </w:r>
          </w:p>
          <w:p w14:paraId="52ECF208"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70E092D"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082EF3F"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xml:space="preserve">При подготовке проекта межевания территории определение местоположения </w:t>
            </w:r>
            <w:proofErr w:type="gramStart"/>
            <w:r w:rsidRPr="00B9430A">
              <w:rPr>
                <w:rFonts w:ascii="Times New Roman" w:hAnsi="Times New Roman" w:cs="Times New Roman"/>
                <w:color w:val="000000"/>
                <w:sz w:val="28"/>
                <w:szCs w:val="28"/>
                <w:lang w:eastAsia="ru-RU"/>
              </w:rPr>
              <w:t>границ</w:t>
            </w:r>
            <w:proofErr w:type="gramEnd"/>
            <w:r w:rsidRPr="00B9430A">
              <w:rPr>
                <w:rFonts w:ascii="Times New Roman" w:hAnsi="Times New Roman" w:cs="Times New Roman"/>
                <w:color w:val="000000"/>
                <w:sz w:val="28"/>
                <w:szCs w:val="28"/>
                <w:lang w:eastAsia="ru-RU"/>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A210CF1"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40FA5736"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5EF08E67"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6. Подготовка документации по планировке территории, предназначенной для размещения линейных объектов транспортной инфраструктуры местного значения, осуществляется с учетом требований, установленных пунктом 7 настоящего раздела, и в соответствии с результатами инженерных изысканий.</w:t>
            </w:r>
          </w:p>
          <w:p w14:paraId="4D93F2D0" w14:textId="77777777" w:rsidR="00B9430A" w:rsidRPr="00B9430A" w:rsidRDefault="00B9430A" w:rsidP="00B9430A">
            <w:pPr>
              <w:ind w:firstLine="540"/>
              <w:jc w:val="both"/>
              <w:rPr>
                <w:rFonts w:ascii="Times New Roman" w:hAnsi="Times New Roman" w:cs="Times New Roman"/>
                <w:color w:val="000000"/>
                <w:lang w:eastAsia="ru-RU"/>
              </w:rPr>
            </w:pPr>
            <w:bookmarkStart w:id="0" w:name="P55"/>
            <w:bookmarkEnd w:id="0"/>
            <w:r w:rsidRPr="00B9430A">
              <w:rPr>
                <w:rFonts w:ascii="Times New Roman" w:hAnsi="Times New Roman" w:cs="Times New Roman"/>
                <w:color w:val="000000"/>
                <w:sz w:val="28"/>
                <w:szCs w:val="28"/>
                <w:lang w:eastAsia="ru-RU"/>
              </w:rPr>
              <w:t>7</w:t>
            </w:r>
            <w:r w:rsidRPr="00B9430A">
              <w:rPr>
                <w:rFonts w:ascii="Arial" w:hAnsi="Arial" w:cs="Arial"/>
                <w:color w:val="000000"/>
                <w:lang w:eastAsia="ru-RU"/>
              </w:rPr>
              <w:t>. </w:t>
            </w:r>
            <w:r w:rsidRPr="00B9430A">
              <w:rPr>
                <w:rFonts w:ascii="Times New Roman" w:hAnsi="Times New Roman" w:cs="Times New Roman"/>
                <w:color w:val="000000"/>
                <w:sz w:val="28"/>
                <w:szCs w:val="28"/>
                <w:lang w:eastAsia="ru-RU"/>
              </w:rPr>
              <w:t>Подготовка документации по планировке территории осуществляется на основании:</w:t>
            </w:r>
          </w:p>
          <w:p w14:paraId="3FD6F6E5"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4CA8729"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8.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местного значения поселения в областях, указанных в пункте 1 части 5 статьи 23 Градостроительного Кодекса РФ, если размещение таких объектов не предусмотрено документами территориального планирования поселений в областях, указанных в пункте 1 части 5 статьи 23 Градостроительного Кодекса РФ.</w:t>
            </w:r>
          </w:p>
          <w:p w14:paraId="58AFECCF"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9. Подготовка документации по планировке территории, осуществляемая отделом самостоятельно либо привлекаемыми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пункте в 9.1 настоящего раздела.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14:paraId="701CB4E3" w14:textId="77777777" w:rsidR="00B9430A" w:rsidRPr="00B9430A" w:rsidRDefault="00B9430A" w:rsidP="00B9430A">
            <w:pPr>
              <w:spacing w:before="220"/>
              <w:ind w:firstLine="540"/>
              <w:jc w:val="both"/>
              <w:rPr>
                <w:rFonts w:ascii="Calibri" w:hAnsi="Calibri" w:cs="Times New Roman"/>
                <w:color w:val="000000"/>
                <w:sz w:val="22"/>
                <w:szCs w:val="22"/>
                <w:lang w:eastAsia="ru-RU"/>
              </w:rPr>
            </w:pPr>
            <w:bookmarkStart w:id="1" w:name="P58"/>
            <w:bookmarkEnd w:id="1"/>
            <w:r w:rsidRPr="00B9430A">
              <w:rPr>
                <w:rFonts w:ascii="Calibri" w:hAnsi="Calibri" w:cs="Times New Roman"/>
                <w:color w:val="000000"/>
                <w:sz w:val="28"/>
                <w:szCs w:val="28"/>
                <w:lang w:eastAsia="ru-RU"/>
              </w:rPr>
              <w:t>9.1. </w:t>
            </w:r>
            <w:r w:rsidRPr="00B9430A">
              <w:rPr>
                <w:rFonts w:ascii="Times New Roman" w:hAnsi="Times New Roman" w:cs="Times New Roman"/>
                <w:color w:val="000000"/>
                <w:sz w:val="28"/>
                <w:szCs w:val="28"/>
                <w:lang w:eastAsia="ru-RU"/>
              </w:rPr>
              <w:t>Решения о подготовке документации по планировке территории принимаются самостоятельно:</w:t>
            </w:r>
          </w:p>
          <w:p w14:paraId="185453B1" w14:textId="77777777" w:rsidR="00B9430A" w:rsidRPr="00B9430A" w:rsidRDefault="00B9430A" w:rsidP="00B9430A">
            <w:pPr>
              <w:ind w:firstLine="53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761B5E13" w14:textId="77777777" w:rsidR="00B9430A" w:rsidRPr="00B9430A" w:rsidRDefault="00B9430A" w:rsidP="00B9430A">
            <w:pPr>
              <w:ind w:firstLine="53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2) лицами, указанными в </w:t>
            </w:r>
            <w:hyperlink r:id="rId7" w:history="1">
              <w:r w:rsidRPr="00B9430A">
                <w:rPr>
                  <w:rFonts w:ascii="Times New Roman" w:hAnsi="Times New Roman" w:cs="Times New Roman"/>
                  <w:color w:val="0000FF"/>
                  <w:sz w:val="28"/>
                  <w:szCs w:val="28"/>
                  <w:lang w:eastAsia="ru-RU"/>
                </w:rPr>
                <w:t>части 3 статьи 46.9</w:t>
              </w:r>
            </w:hyperlink>
            <w:r w:rsidRPr="00B9430A">
              <w:rPr>
                <w:rFonts w:ascii="Times New Roman" w:hAnsi="Times New Roman" w:cs="Times New Roman"/>
                <w:color w:val="000000"/>
                <w:sz w:val="28"/>
                <w:szCs w:val="28"/>
                <w:lang w:eastAsia="ru-RU"/>
              </w:rPr>
              <w:t> настоящего Кодекса;</w:t>
            </w:r>
          </w:p>
          <w:p w14:paraId="12F508A0" w14:textId="77777777" w:rsidR="00B9430A" w:rsidRPr="00B9430A" w:rsidRDefault="00B9430A" w:rsidP="00B9430A">
            <w:pPr>
              <w:ind w:firstLine="53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5D589034" w14:textId="77777777" w:rsidR="00B9430A" w:rsidRPr="00B9430A" w:rsidRDefault="00B9430A" w:rsidP="00B9430A">
            <w:pPr>
              <w:ind w:firstLine="53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29A10FEE"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9.2. Подготовка документации по планировке территории осуществляется лицами, указанными в подпункте 9.1 настоящего раздела,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2ECECAA"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9.3. В случае подготовки документации по планировке территории лицами, указанными в подпункте 9.1 настоящего раздела, принятие администрацией городского поселения города Суровикино постановления о подготовке документации по планировке территории не требуется.</w:t>
            </w:r>
          </w:p>
          <w:p w14:paraId="763FE901"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0CDAD4DC" w14:textId="77777777" w:rsidR="00B9430A" w:rsidRPr="00B9430A" w:rsidRDefault="00B9430A" w:rsidP="00B9430A">
            <w:pPr>
              <w:jc w:val="center"/>
              <w:rPr>
                <w:rFonts w:ascii="Times New Roman" w:hAnsi="Times New Roman" w:cs="Times New Roman"/>
                <w:color w:val="000000"/>
                <w:lang w:eastAsia="ru-RU"/>
              </w:rPr>
            </w:pPr>
            <w:bookmarkStart w:id="2" w:name="P61"/>
            <w:bookmarkEnd w:id="2"/>
            <w:r w:rsidRPr="00B9430A">
              <w:rPr>
                <w:rFonts w:ascii="Times New Roman" w:hAnsi="Times New Roman" w:cs="Times New Roman"/>
                <w:b/>
                <w:bCs/>
                <w:color w:val="000000"/>
                <w:sz w:val="28"/>
                <w:szCs w:val="28"/>
                <w:lang w:eastAsia="ru-RU"/>
              </w:rPr>
              <w:t>II. Порядок принятия решения о подготовке документации</w:t>
            </w:r>
          </w:p>
          <w:p w14:paraId="4224BB63" w14:textId="77777777" w:rsidR="00B9430A" w:rsidRPr="00B9430A" w:rsidRDefault="00B9430A" w:rsidP="00B9430A">
            <w:pPr>
              <w:jc w:val="center"/>
              <w:rPr>
                <w:rFonts w:ascii="Times New Roman" w:hAnsi="Times New Roman" w:cs="Times New Roman"/>
                <w:color w:val="000000"/>
                <w:lang w:eastAsia="ru-RU"/>
              </w:rPr>
            </w:pPr>
            <w:r w:rsidRPr="00B9430A">
              <w:rPr>
                <w:rFonts w:ascii="Times New Roman" w:hAnsi="Times New Roman" w:cs="Times New Roman"/>
                <w:b/>
                <w:bCs/>
                <w:color w:val="000000"/>
                <w:sz w:val="28"/>
                <w:szCs w:val="28"/>
                <w:lang w:eastAsia="ru-RU"/>
              </w:rPr>
              <w:t>по планировке территории, </w:t>
            </w:r>
            <w:r w:rsidRPr="00B9430A">
              <w:rPr>
                <w:rFonts w:ascii="Times New Roman" w:hAnsi="Times New Roman" w:cs="Times New Roman"/>
                <w:b/>
                <w:bCs/>
                <w:color w:val="000000"/>
                <w:spacing w:val="2"/>
                <w:sz w:val="28"/>
                <w:szCs w:val="28"/>
                <w:lang w:eastAsia="ru-RU"/>
              </w:rPr>
              <w:t>принятия решения об утверждении документации по планировке территории</w:t>
            </w:r>
            <w:r w:rsidRPr="00B9430A">
              <w:rPr>
                <w:rFonts w:ascii="Times New Roman" w:hAnsi="Times New Roman" w:cs="Times New Roman"/>
                <w:b/>
                <w:bCs/>
                <w:color w:val="000000"/>
                <w:sz w:val="28"/>
                <w:szCs w:val="28"/>
                <w:lang w:eastAsia="ru-RU"/>
              </w:rPr>
              <w:t> (далее – Порядок)</w:t>
            </w:r>
          </w:p>
          <w:p w14:paraId="1635990A" w14:textId="77777777" w:rsidR="00B9430A" w:rsidRPr="00B9430A" w:rsidRDefault="00B9430A" w:rsidP="00B9430A">
            <w:pPr>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213CC078" w14:textId="77777777" w:rsidR="00B9430A" w:rsidRPr="00B9430A" w:rsidRDefault="00B9430A" w:rsidP="00B9430A">
            <w:pPr>
              <w:ind w:firstLine="708"/>
              <w:jc w:val="both"/>
              <w:rPr>
                <w:rFonts w:ascii="Times New Roman" w:hAnsi="Times New Roman" w:cs="Times New Roman"/>
                <w:color w:val="000000"/>
                <w:lang w:eastAsia="ru-RU"/>
              </w:rPr>
            </w:pPr>
            <w:bookmarkStart w:id="3" w:name="P64"/>
            <w:bookmarkEnd w:id="3"/>
            <w:r w:rsidRPr="00B9430A">
              <w:rPr>
                <w:rFonts w:ascii="Times New Roman" w:hAnsi="Times New Roman" w:cs="Times New Roman"/>
                <w:color w:val="000000"/>
                <w:sz w:val="28"/>
                <w:szCs w:val="28"/>
                <w:lang w:eastAsia="ru-RU"/>
              </w:rPr>
              <w:t>1. Постановление о подготовке документации по планировке территории принимается администрацией городского поселения города Суровикино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32B07909" w14:textId="77777777" w:rsidR="00B9430A" w:rsidRPr="00B9430A" w:rsidRDefault="00B9430A" w:rsidP="00B9430A">
            <w:pPr>
              <w:ind w:firstLine="708"/>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2. Документация по планировке территории должна осуществляться в соответствии с документами территориального планирования городского поселения.</w:t>
            </w:r>
          </w:p>
          <w:p w14:paraId="37202603"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3. В случае поступления в администрацию городского поселения города Суровикино предусмотренных пунктом 1 раздела II настоящего Порядка, заявлений о принятии решения о подготовке документации по планировке территории от лиц, указанных в подпункте 9.1 раздела I настоящего Порядка, принятие решения о подготовке документации по планировке соответствующей территории не требуется.</w:t>
            </w:r>
          </w:p>
          <w:p w14:paraId="675F0F76"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4. Указанное в пункте 1 раздела II настоящего Порядка постановление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администрации городского поселения города Суровикино.</w:t>
            </w:r>
          </w:p>
          <w:p w14:paraId="44E121EB"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5. Со дня опубликования постановления о подготовке документации по планировке территории физические или юридические лица вправе представить в администрацию городского поселения города Суровикино свои предложения о порядке, сроках подготовки и содержании документации по планировке территории.</w:t>
            </w:r>
          </w:p>
          <w:p w14:paraId="0BDF1E79"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6. Отдел осуществляет проверку документации по планировке территории на соответствие требованиям, установленным пунктом 7 раздела I настоящего Порядка. По результатам проверки отдел принимает соответствующее решение о направлении документации по планировке территории главе городского поселения города Суровикино или об отклонении и направлении ее на доработку.</w:t>
            </w:r>
          </w:p>
          <w:p w14:paraId="09A0C33B"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14:paraId="776E558B"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8.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14:paraId="5ED4AEA7"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9. Проекты планировки территории и проекты межевания территории, подготовленные в составе документации по планировке территории на основании постановления администрации городского поселения города Суровикино до их утверждения подлежат обязательному рассмотрению на публичных слушаниях.</w:t>
            </w:r>
          </w:p>
          <w:p w14:paraId="203D31EF"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10. Публичные слушания по проекту планировки территории и проекту межевания территории не проводятся, если они подготовлены в отношении:</w:t>
            </w:r>
          </w:p>
          <w:p w14:paraId="66B15B90"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10.1.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3D1296ED"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10.2.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0D34E65B"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10.3. Территории для размещения линейных объектов в границах земель лесного фонда.</w:t>
            </w:r>
          </w:p>
          <w:p w14:paraId="4175E5E2"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11. Порядок организации и проведения публичных слушаний по проекту планировки и проекту межевания территории определяется Уставом городского поселения города </w:t>
            </w:r>
            <w:r w:rsidRPr="00B9430A">
              <w:rPr>
                <w:rFonts w:ascii="Times New Roman" w:hAnsi="Times New Roman" w:cs="Times New Roman"/>
                <w:color w:val="000000"/>
                <w:sz w:val="28"/>
                <w:szCs w:val="28"/>
                <w:shd w:val="clear" w:color="auto" w:fill="FFFFFF"/>
                <w:lang w:eastAsia="ru-RU"/>
              </w:rPr>
              <w:t>Суровикино</w:t>
            </w:r>
            <w:r w:rsidRPr="00B9430A">
              <w:rPr>
                <w:rFonts w:ascii="Times New Roman" w:hAnsi="Times New Roman" w:cs="Times New Roman"/>
                <w:caps/>
                <w:color w:val="000000"/>
                <w:sz w:val="28"/>
                <w:szCs w:val="28"/>
                <w:shd w:val="clear" w:color="auto" w:fill="FFFFFF"/>
                <w:lang w:eastAsia="ru-RU"/>
              </w:rPr>
              <w:t>, </w:t>
            </w:r>
            <w:r w:rsidRPr="00B9430A">
              <w:rPr>
                <w:rFonts w:ascii="Times New Roman" w:hAnsi="Times New Roman" w:cs="Times New Roman"/>
                <w:color w:val="000000"/>
                <w:sz w:val="28"/>
                <w:szCs w:val="28"/>
                <w:lang w:eastAsia="ru-RU"/>
              </w:rPr>
              <w:t>Положением о порядке организации и проведения публичных слушаний в городском поселении города Суровикино, утвержденным решением Совета депутатов городского поселения города Суровикино от30.11.2017 г. № 33/6.</w:t>
            </w:r>
          </w:p>
          <w:p w14:paraId="6300EB1D"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35489379"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3C4E5DED"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14. Участники публичных слушаний по проекту планировки территории и проекту межевания территории вправе представить в администрацию городского поселения города Суровикино на проведение публичных слушаний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25762630"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15.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14:paraId="40A3D827"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городского поселения города Суровикино.</w:t>
            </w:r>
          </w:p>
          <w:p w14:paraId="68A82C67"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17. Отдел направляет главе городского поселения города Суровикино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14:paraId="16BC5C43"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18. Глава городского поселения города Суровикино,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w:t>
            </w:r>
          </w:p>
          <w:p w14:paraId="532C3EF2"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Основанием для отклонения документации по планировке территории, подготовленной лицами, указанными в пункте 9.1 раздела </w:t>
            </w:r>
            <w:r w:rsidRPr="00B9430A">
              <w:rPr>
                <w:rFonts w:ascii="Times New Roman" w:hAnsi="Times New Roman" w:cs="Times New Roman"/>
                <w:color w:val="000000"/>
                <w:sz w:val="28"/>
                <w:szCs w:val="28"/>
                <w:lang w:val="en-US" w:eastAsia="ru-RU"/>
              </w:rPr>
              <w:t>I</w:t>
            </w:r>
            <w:r w:rsidRPr="00B9430A">
              <w:rPr>
                <w:rFonts w:ascii="Times New Roman" w:hAnsi="Times New Roman" w:cs="Times New Roman"/>
                <w:color w:val="000000"/>
                <w:sz w:val="28"/>
                <w:szCs w:val="28"/>
                <w:lang w:eastAsia="ru-RU"/>
              </w:rPr>
              <w:t> настоящего Порядка, и направления ее на доработку является несоответствие такой документации требованиям, указанным в пункте 7 раздела </w:t>
            </w:r>
            <w:r w:rsidRPr="00B9430A">
              <w:rPr>
                <w:rFonts w:ascii="Times New Roman" w:hAnsi="Times New Roman" w:cs="Times New Roman"/>
                <w:color w:val="000000"/>
                <w:sz w:val="28"/>
                <w:szCs w:val="28"/>
                <w:lang w:val="en-US" w:eastAsia="ru-RU"/>
              </w:rPr>
              <w:t>I</w:t>
            </w:r>
            <w:r w:rsidRPr="00B9430A">
              <w:rPr>
                <w:rFonts w:ascii="Times New Roman" w:hAnsi="Times New Roman" w:cs="Times New Roman"/>
                <w:color w:val="000000"/>
                <w:sz w:val="28"/>
                <w:szCs w:val="28"/>
                <w:lang w:eastAsia="ru-RU"/>
              </w:rPr>
              <w:t> настоящего Порядка. В иных случаях отклонение представленной такими лицами документации по планировке территории не допускается.</w:t>
            </w:r>
          </w:p>
          <w:p w14:paraId="6377A420"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19.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городского поселения города Суровикино.</w:t>
            </w:r>
          </w:p>
          <w:p w14:paraId="7FE05423"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20.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5C08ADDC" w14:textId="77777777" w:rsidR="00B9430A" w:rsidRPr="00B9430A" w:rsidRDefault="00B9430A" w:rsidP="00B9430A">
            <w:pPr>
              <w:ind w:firstLine="540"/>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w:t>
            </w:r>
          </w:p>
          <w:p w14:paraId="5402C788" w14:textId="77777777" w:rsidR="00B9430A" w:rsidRPr="00B9430A" w:rsidRDefault="00B9430A" w:rsidP="00B9430A">
            <w:pPr>
              <w:shd w:val="clear" w:color="auto" w:fill="FFFFFF"/>
              <w:spacing w:before="375" w:after="225"/>
              <w:jc w:val="center"/>
              <w:textAlignment w:val="baseline"/>
              <w:rPr>
                <w:rFonts w:ascii="Times New Roman" w:hAnsi="Times New Roman" w:cs="Times New Roman"/>
                <w:color w:val="000000"/>
                <w:lang w:eastAsia="ru-RU"/>
              </w:rPr>
            </w:pPr>
            <w:r w:rsidRPr="00B9430A">
              <w:rPr>
                <w:rFonts w:ascii="Times New Roman" w:hAnsi="Times New Roman" w:cs="Times New Roman"/>
                <w:b/>
                <w:bCs/>
                <w:color w:val="000000"/>
                <w:spacing w:val="2"/>
                <w:sz w:val="28"/>
                <w:szCs w:val="28"/>
                <w:lang w:val="en-US" w:eastAsia="ru-RU"/>
              </w:rPr>
              <w:t>III</w:t>
            </w:r>
            <w:r w:rsidRPr="00B9430A">
              <w:rPr>
                <w:rFonts w:ascii="Times New Roman" w:hAnsi="Times New Roman" w:cs="Times New Roman"/>
                <w:b/>
                <w:bCs/>
                <w:color w:val="000000"/>
                <w:spacing w:val="2"/>
                <w:sz w:val="28"/>
                <w:szCs w:val="28"/>
                <w:lang w:eastAsia="ru-RU"/>
              </w:rPr>
              <w:t>. Порядок принятия</w:t>
            </w:r>
            <w:r w:rsidRPr="00B9430A">
              <w:rPr>
                <w:rFonts w:ascii="Times New Roman" w:hAnsi="Times New Roman" w:cs="Times New Roman"/>
                <w:b/>
                <w:bCs/>
                <w:color w:val="000000"/>
                <w:sz w:val="28"/>
                <w:szCs w:val="28"/>
                <w:lang w:eastAsia="ru-RU"/>
              </w:rPr>
              <w:t> решения об утверждении документации по планировке территории для размещения объектов, указанных в </w:t>
            </w:r>
            <w:hyperlink r:id="rId8" w:history="1">
              <w:r w:rsidRPr="00B9430A">
                <w:rPr>
                  <w:rFonts w:ascii="Times New Roman" w:hAnsi="Times New Roman" w:cs="Times New Roman"/>
                  <w:sz w:val="28"/>
                  <w:szCs w:val="28"/>
                  <w:lang w:eastAsia="ru-RU"/>
                </w:rPr>
                <w:t>частях </w:t>
              </w:r>
            </w:hyperlink>
            <w:hyperlink r:id="rId9" w:history="1">
              <w:r w:rsidRPr="00B9430A">
                <w:rPr>
                  <w:rFonts w:ascii="Times New Roman" w:hAnsi="Times New Roman" w:cs="Times New Roman"/>
                  <w:sz w:val="28"/>
                  <w:szCs w:val="28"/>
                  <w:lang w:eastAsia="ru-RU"/>
                </w:rPr>
                <w:t>5</w:t>
              </w:r>
            </w:hyperlink>
            <w:r w:rsidRPr="00B9430A">
              <w:rPr>
                <w:rFonts w:ascii="Times New Roman" w:hAnsi="Times New Roman" w:cs="Times New Roman"/>
                <w:b/>
                <w:bCs/>
                <w:color w:val="000000"/>
                <w:sz w:val="28"/>
                <w:szCs w:val="28"/>
                <w:lang w:eastAsia="ru-RU"/>
              </w:rPr>
              <w:t>, 5.1 статьи 45 Градостроительного кодекса Российской Федерации</w:t>
            </w:r>
            <w:r w:rsidRPr="00B9430A">
              <w:rPr>
                <w:rFonts w:ascii="Times New Roman" w:hAnsi="Times New Roman" w:cs="Times New Roman"/>
                <w:color w:val="000000"/>
                <w:lang w:eastAsia="ru-RU"/>
              </w:rPr>
              <w:t> </w:t>
            </w:r>
            <w:r w:rsidRPr="00B9430A">
              <w:rPr>
                <w:rFonts w:ascii="Times New Roman" w:hAnsi="Times New Roman" w:cs="Times New Roman"/>
                <w:b/>
                <w:bCs/>
                <w:color w:val="000000"/>
                <w:spacing w:val="2"/>
                <w:sz w:val="28"/>
                <w:szCs w:val="28"/>
                <w:lang w:eastAsia="ru-RU"/>
              </w:rPr>
              <w:t>(далее - Порядок)</w:t>
            </w:r>
          </w:p>
          <w:p w14:paraId="09AD9ADB" w14:textId="77777777" w:rsidR="00B9430A" w:rsidRPr="00B9430A" w:rsidRDefault="00B9430A" w:rsidP="00B9430A">
            <w:pPr>
              <w:shd w:val="clear" w:color="auto" w:fill="FFFFFF"/>
              <w:spacing w:line="315" w:lineRule="atLeast"/>
              <w:jc w:val="both"/>
              <w:textAlignment w:val="baseline"/>
              <w:rPr>
                <w:rFonts w:ascii="Times New Roman" w:hAnsi="Times New Roman" w:cs="Times New Roman"/>
                <w:color w:val="000000"/>
                <w:lang w:eastAsia="ru-RU"/>
              </w:rPr>
            </w:pPr>
            <w:r w:rsidRPr="00B9430A">
              <w:rPr>
                <w:rFonts w:ascii="Times New Roman" w:hAnsi="Times New Roman" w:cs="Times New Roman"/>
                <w:color w:val="000000"/>
                <w:spacing w:val="2"/>
                <w:sz w:val="28"/>
                <w:szCs w:val="28"/>
                <w:lang w:eastAsia="ru-RU"/>
              </w:rPr>
              <w:br/>
            </w:r>
            <w:r w:rsidRPr="00B9430A">
              <w:rPr>
                <w:rFonts w:ascii="Times New Roman" w:hAnsi="Times New Roman" w:cs="Times New Roman"/>
                <w:color w:val="000000"/>
                <w:sz w:val="28"/>
                <w:szCs w:val="28"/>
                <w:lang w:eastAsia="ru-RU"/>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городского поселения города Суровикино, за счет средств местного бюджета которой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w:t>
            </w:r>
          </w:p>
          <w:p w14:paraId="641A6CFE" w14:textId="77777777" w:rsidR="00B9430A" w:rsidRPr="00B9430A" w:rsidRDefault="00B9430A" w:rsidP="00B9430A">
            <w:pPr>
              <w:ind w:firstLine="70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Предоставление согласования или отказа в согласовании документации по планировке территории администрации городского поселения города Суровикино, за счет средств местного бюджета которой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64D43745" w14:textId="77777777" w:rsidR="00B9430A" w:rsidRPr="00B9430A" w:rsidRDefault="00B9430A" w:rsidP="00B9430A">
            <w:pPr>
              <w:ind w:firstLine="70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 xml:space="preserve">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proofErr w:type="spellStart"/>
            <w:r w:rsidRPr="00B9430A">
              <w:rPr>
                <w:rFonts w:ascii="Times New Roman" w:hAnsi="Times New Roman" w:cs="Times New Roman"/>
                <w:color w:val="000000"/>
                <w:sz w:val="28"/>
                <w:szCs w:val="28"/>
                <w:lang w:eastAsia="ru-RU"/>
              </w:rPr>
              <w:t>Суровикинского</w:t>
            </w:r>
            <w:proofErr w:type="spellEnd"/>
            <w:r w:rsidRPr="00B9430A">
              <w:rPr>
                <w:rFonts w:ascii="Times New Roman" w:hAnsi="Times New Roman" w:cs="Times New Roman"/>
                <w:color w:val="000000"/>
                <w:sz w:val="28"/>
                <w:szCs w:val="28"/>
                <w:lang w:eastAsia="ru-RU"/>
              </w:rPr>
              <w:t xml:space="preserve"> муниципального района с учетом результатов рассмотрения </w:t>
            </w:r>
            <w:hyperlink r:id="rId10" w:history="1">
              <w:r w:rsidRPr="00B9430A">
                <w:rPr>
                  <w:rFonts w:ascii="Times New Roman" w:hAnsi="Times New Roman" w:cs="Times New Roman"/>
                  <w:sz w:val="28"/>
                  <w:szCs w:val="28"/>
                  <w:lang w:eastAsia="ru-RU"/>
                </w:rPr>
                <w:t>разногласий</w:t>
              </w:r>
            </w:hyperlink>
            <w:r w:rsidRPr="00B9430A">
              <w:rPr>
                <w:rFonts w:ascii="Times New Roman" w:hAnsi="Times New Roman" w:cs="Times New Roman"/>
                <w:color w:val="000000"/>
                <w:sz w:val="28"/>
                <w:szCs w:val="28"/>
                <w:lang w:eastAsia="ru-RU"/>
              </w:rPr>
              <w:t> согласительной комиссией, требования к составу и порядку работы которой устанавливаются Правительством Российской Федерации.</w:t>
            </w:r>
          </w:p>
          <w:p w14:paraId="3C593A98" w14:textId="77777777" w:rsidR="00B9430A" w:rsidRPr="00B9430A" w:rsidRDefault="00B9430A" w:rsidP="00B9430A">
            <w:pPr>
              <w:ind w:firstLine="709"/>
              <w:jc w:val="both"/>
              <w:rPr>
                <w:rFonts w:ascii="Times New Roman" w:hAnsi="Times New Roman" w:cs="Times New Roman"/>
                <w:color w:val="000000"/>
                <w:lang w:eastAsia="ru-RU"/>
              </w:rPr>
            </w:pPr>
            <w:r w:rsidRPr="00B9430A">
              <w:rPr>
                <w:rFonts w:ascii="Times New Roman" w:hAnsi="Times New Roman" w:cs="Times New Roman"/>
                <w:color w:val="000000"/>
                <w:sz w:val="28"/>
                <w:szCs w:val="28"/>
                <w:lang w:eastAsia="ru-RU"/>
              </w:rPr>
              <w:t>3. Не допускается осуществлять подготовку документации по планировке территории (за исключением случая, предусмотренного </w:t>
            </w:r>
            <w:hyperlink r:id="rId11" w:history="1">
              <w:r w:rsidRPr="00B9430A">
                <w:rPr>
                  <w:rFonts w:ascii="Times New Roman" w:hAnsi="Times New Roman" w:cs="Times New Roman"/>
                  <w:sz w:val="28"/>
                  <w:szCs w:val="28"/>
                  <w:lang w:eastAsia="ru-RU"/>
                </w:rPr>
                <w:t>частью 6 статьи 18</w:t>
              </w:r>
            </w:hyperlink>
            <w:r w:rsidRPr="00B9430A">
              <w:rPr>
                <w:rFonts w:ascii="Times New Roman" w:hAnsi="Times New Roman" w:cs="Times New Roman"/>
                <w:color w:val="000000"/>
                <w:sz w:val="28"/>
                <w:szCs w:val="28"/>
                <w:lang w:eastAsia="ru-RU"/>
              </w:rPr>
              <w:t> Градостроительного кодекса Российской Федерации), предусматривающей размещение объектов местного значения поселения в областях, указанных в </w:t>
            </w:r>
            <w:hyperlink r:id="rId12" w:history="1">
              <w:r w:rsidRPr="00B9430A">
                <w:rPr>
                  <w:rFonts w:ascii="Times New Roman" w:hAnsi="Times New Roman" w:cs="Times New Roman"/>
                  <w:sz w:val="28"/>
                  <w:szCs w:val="28"/>
                  <w:lang w:eastAsia="ru-RU"/>
                </w:rPr>
                <w:t>пункте 1 части 5 статьи 23</w:t>
              </w:r>
            </w:hyperlink>
            <w:r w:rsidRPr="00B9430A">
              <w:rPr>
                <w:rFonts w:ascii="Times New Roman" w:hAnsi="Times New Roman" w:cs="Times New Roman"/>
                <w:color w:val="000000"/>
                <w:sz w:val="28"/>
                <w:szCs w:val="28"/>
                <w:lang w:eastAsia="ru-RU"/>
              </w:rPr>
              <w:t> Градостроительного кодекса Российской Федерации, если размещение таких объектов не предусмотрено документами территориального планирования поселений в областях, указанных в </w:t>
            </w:r>
            <w:hyperlink r:id="rId13" w:history="1">
              <w:r w:rsidRPr="00B9430A">
                <w:rPr>
                  <w:rFonts w:ascii="Times New Roman" w:hAnsi="Times New Roman" w:cs="Times New Roman"/>
                  <w:sz w:val="28"/>
                  <w:szCs w:val="28"/>
                  <w:lang w:eastAsia="ru-RU"/>
                </w:rPr>
                <w:t>пункте 1 части 5 статьи 23</w:t>
              </w:r>
            </w:hyperlink>
          </w:p>
          <w:p w14:paraId="46299B9B" w14:textId="77777777" w:rsidR="00B9430A" w:rsidRPr="00B9430A" w:rsidRDefault="00B9430A" w:rsidP="00B9430A">
            <w:pPr>
              <w:jc w:val="both"/>
              <w:rPr>
                <w:rFonts w:ascii="Verdana" w:eastAsia="Times New Roman" w:hAnsi="Verdana" w:cs="Times New Roman"/>
                <w:color w:val="000000"/>
                <w:sz w:val="18"/>
                <w:szCs w:val="18"/>
                <w:lang w:eastAsia="ru-RU"/>
              </w:rPr>
            </w:pPr>
            <w:r w:rsidRPr="00B9430A">
              <w:rPr>
                <w:rFonts w:ascii="Times New Roman" w:eastAsia="Times New Roman" w:hAnsi="Times New Roman" w:cs="Times New Roman"/>
                <w:color w:val="000000"/>
                <w:sz w:val="28"/>
                <w:szCs w:val="28"/>
                <w:lang w:eastAsia="ru-RU"/>
              </w:rPr>
              <w:t>Градостроительного кодекса Российской Федерации.</w:t>
            </w:r>
          </w:p>
          <w:p w14:paraId="4543609A" w14:textId="77777777" w:rsidR="00B9430A" w:rsidRPr="00B9430A" w:rsidRDefault="00B9430A" w:rsidP="00B9430A">
            <w:pPr>
              <w:ind w:firstLine="709"/>
              <w:jc w:val="both"/>
              <w:rPr>
                <w:rFonts w:ascii="Times New Roman" w:hAnsi="Times New Roman" w:cs="Times New Roman"/>
                <w:color w:val="000000"/>
                <w:lang w:eastAsia="ru-RU"/>
              </w:rPr>
            </w:pPr>
            <w:hyperlink r:id="rId14" w:history="1">
              <w:r w:rsidRPr="00B9430A">
                <w:rPr>
                  <w:rFonts w:ascii="Times New Roman" w:hAnsi="Times New Roman" w:cs="Times New Roman"/>
                  <w:sz w:val="28"/>
                  <w:szCs w:val="28"/>
                  <w:lang w:eastAsia="ru-RU"/>
                </w:rPr>
                <w:t>4. Подготовка документации по планировке территории осуществляется администрацией городского поселения города Суровикино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hyperlink>
          </w:p>
          <w:p w14:paraId="44DDBEE0" w14:textId="77777777" w:rsidR="00B9430A" w:rsidRPr="00B9430A" w:rsidRDefault="00B9430A" w:rsidP="00B9430A">
            <w:pPr>
              <w:ind w:firstLine="709"/>
              <w:jc w:val="both"/>
              <w:rPr>
                <w:rFonts w:ascii="Times New Roman" w:hAnsi="Times New Roman" w:cs="Times New Roman"/>
                <w:color w:val="000000"/>
                <w:lang w:eastAsia="ru-RU"/>
              </w:rPr>
            </w:pPr>
            <w:hyperlink r:id="rId15" w:history="1">
              <w:r w:rsidRPr="00B9430A">
                <w:rPr>
                  <w:rFonts w:ascii="Times New Roman" w:hAnsi="Times New Roman" w:cs="Times New Roman"/>
                  <w:sz w:val="28"/>
                  <w:szCs w:val="28"/>
                  <w:lang w:eastAsia="ru-RU"/>
                </w:rPr>
                <w:t>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hyperlink>
          </w:p>
          <w:p w14:paraId="09F0636E" w14:textId="77777777" w:rsidR="00B9430A" w:rsidRPr="00B9430A" w:rsidRDefault="00B9430A" w:rsidP="00B9430A">
            <w:pPr>
              <w:ind w:firstLine="709"/>
              <w:jc w:val="both"/>
              <w:rPr>
                <w:rFonts w:ascii="Times New Roman" w:hAnsi="Times New Roman" w:cs="Times New Roman"/>
                <w:color w:val="000000"/>
                <w:lang w:eastAsia="ru-RU"/>
              </w:rPr>
            </w:pPr>
            <w:hyperlink r:id="rId16" w:history="1">
              <w:r w:rsidRPr="00B9430A">
                <w:rPr>
                  <w:rFonts w:ascii="Times New Roman" w:hAnsi="Times New Roman" w:cs="Times New Roman"/>
                  <w:sz w:val="28"/>
                  <w:szCs w:val="28"/>
                  <w:lang w:eastAsia="ru-RU"/>
                </w:rPr>
                <w:t>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hyperlink>
          </w:p>
          <w:p w14:paraId="66233472" w14:textId="77777777" w:rsidR="00B9430A" w:rsidRPr="00B9430A" w:rsidRDefault="00B9430A" w:rsidP="00B9430A">
            <w:pPr>
              <w:ind w:firstLine="709"/>
              <w:jc w:val="both"/>
              <w:rPr>
                <w:rFonts w:ascii="Times New Roman" w:hAnsi="Times New Roman" w:cs="Times New Roman"/>
                <w:color w:val="000000"/>
                <w:lang w:eastAsia="ru-RU"/>
              </w:rPr>
            </w:pPr>
            <w:hyperlink r:id="rId17" w:history="1">
              <w:r w:rsidRPr="00B9430A">
                <w:rPr>
                  <w:rFonts w:ascii="Times New Roman" w:hAnsi="Times New Roman" w:cs="Times New Roman"/>
                  <w:sz w:val="28"/>
                  <w:szCs w:val="28"/>
                  <w:lang w:eastAsia="ru-RU"/>
                </w:rPr>
                <w:t>6. 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в Администрацию городского поселения города Суровикино.</w:t>
              </w:r>
            </w:hyperlink>
          </w:p>
          <w:p w14:paraId="6F9FF02C" w14:textId="77777777" w:rsidR="00B9430A" w:rsidRPr="00B9430A" w:rsidRDefault="00B9430A" w:rsidP="00B9430A">
            <w:pPr>
              <w:ind w:firstLine="709"/>
              <w:jc w:val="both"/>
              <w:rPr>
                <w:rFonts w:ascii="Times New Roman" w:hAnsi="Times New Roman" w:cs="Times New Roman"/>
                <w:color w:val="000000"/>
                <w:lang w:eastAsia="ru-RU"/>
              </w:rPr>
            </w:pPr>
            <w:hyperlink r:id="rId18" w:history="1">
              <w:r w:rsidRPr="00B9430A">
                <w:rPr>
                  <w:rFonts w:ascii="Times New Roman" w:hAnsi="Times New Roman" w:cs="Times New Roman"/>
                  <w:sz w:val="28"/>
                  <w:szCs w:val="28"/>
                  <w:lang w:eastAsia="ru-RU"/>
                </w:rPr>
                <w:t>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hyperlink>
          </w:p>
          <w:p w14:paraId="65CDC45D" w14:textId="77777777" w:rsidR="00B9430A" w:rsidRPr="00B9430A" w:rsidRDefault="00B9430A" w:rsidP="00B9430A">
            <w:pPr>
              <w:ind w:firstLine="709"/>
              <w:jc w:val="both"/>
              <w:rPr>
                <w:rFonts w:ascii="Times New Roman" w:hAnsi="Times New Roman" w:cs="Times New Roman"/>
                <w:color w:val="000000"/>
                <w:lang w:eastAsia="ru-RU"/>
              </w:rPr>
            </w:pPr>
            <w:hyperlink r:id="rId19" w:history="1">
              <w:r w:rsidRPr="00B9430A">
                <w:rPr>
                  <w:rFonts w:ascii="Times New Roman" w:hAnsi="Times New Roman" w:cs="Times New Roman"/>
                  <w:sz w:val="28"/>
                  <w:szCs w:val="28"/>
                  <w:lang w:eastAsia="ru-RU"/>
                </w:rPr>
                <w:t>8.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Администрацией городского поселения города Суровикино, уполномоченной на принятие решений об изъятии земельных участков для муниципальных нужд. Предметом согласования проекта планировки территории с Администрацией городского поселения города являются предусмотренные данным проектом планировки территории границы зон планируемого размещения объектов местного значения.</w:t>
              </w:r>
            </w:hyperlink>
          </w:p>
          <w:p w14:paraId="21F311B5" w14:textId="77777777" w:rsidR="00B9430A" w:rsidRPr="00B9430A" w:rsidRDefault="00B9430A" w:rsidP="00B9430A">
            <w:pPr>
              <w:ind w:firstLine="709"/>
              <w:jc w:val="both"/>
              <w:rPr>
                <w:rFonts w:ascii="Times New Roman" w:hAnsi="Times New Roman" w:cs="Times New Roman"/>
                <w:color w:val="000000"/>
                <w:lang w:eastAsia="ru-RU"/>
              </w:rPr>
            </w:pPr>
            <w:hyperlink r:id="rId20" w:history="1">
              <w:r w:rsidRPr="00B9430A">
                <w:rPr>
                  <w:rFonts w:ascii="Times New Roman" w:hAnsi="Times New Roman" w:cs="Times New Roman"/>
                  <w:sz w:val="28"/>
                  <w:szCs w:val="28"/>
                  <w:lang w:eastAsia="ru-RU"/>
                </w:rPr>
                <w:t>9. В случае, если по истечении тридцати дней с момента поступления в Администрацию городского поселения города Суровикино, уполномоченную на принятие решения об изъятии земельных участков для муниципальных нужд, проекта планировки территории, указанного в части 10 статьи 45 Градостроительного кодекса Российской Федерации, такими органами не представлены возражения относительно данного проекта планировки, он считается согласованным.</w:t>
              </w:r>
            </w:hyperlink>
          </w:p>
          <w:p w14:paraId="04FB1224" w14:textId="77777777" w:rsidR="00B9430A" w:rsidRPr="00B9430A" w:rsidRDefault="00B9430A" w:rsidP="00B9430A">
            <w:pPr>
              <w:ind w:firstLine="709"/>
              <w:jc w:val="both"/>
              <w:rPr>
                <w:rFonts w:ascii="Times New Roman" w:hAnsi="Times New Roman" w:cs="Times New Roman"/>
                <w:color w:val="000000"/>
                <w:lang w:eastAsia="ru-RU"/>
              </w:rPr>
            </w:pPr>
            <w:hyperlink r:id="rId21" w:history="1">
              <w:r w:rsidRPr="00B9430A">
                <w:rPr>
                  <w:rFonts w:ascii="Times New Roman" w:hAnsi="Times New Roman" w:cs="Times New Roman"/>
                  <w:sz w:val="28"/>
                  <w:szCs w:val="28"/>
                  <w:lang w:eastAsia="ru-RU"/>
                </w:rPr>
                <w:t>10.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городского поселения города Суровикино,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w:t>
              </w:r>
            </w:hyperlink>
          </w:p>
          <w:p w14:paraId="2EF3AA33" w14:textId="77777777" w:rsidR="00B9430A" w:rsidRPr="00B9430A" w:rsidRDefault="00B9430A" w:rsidP="00B9430A">
            <w:pPr>
              <w:ind w:firstLine="709"/>
              <w:jc w:val="both"/>
              <w:rPr>
                <w:rFonts w:ascii="Times New Roman" w:hAnsi="Times New Roman" w:cs="Times New Roman"/>
                <w:color w:val="000000"/>
                <w:lang w:eastAsia="ru-RU"/>
              </w:rPr>
            </w:pPr>
            <w:hyperlink r:id="rId22" w:history="1">
              <w:r w:rsidRPr="00B9430A">
                <w:rPr>
                  <w:rFonts w:ascii="Times New Roman" w:hAnsi="Times New Roman" w:cs="Times New Roman"/>
                  <w:sz w:val="28"/>
                  <w:szCs w:val="28"/>
                  <w:lang w:eastAsia="ru-RU"/>
                </w:rPr>
                <w:t>11. Администрация городского поселения города Суровикино обеспечивает опубликование указанной в части 15 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городского поселения города Суровикино (при наличии официального сайта муниципального образования) в сети "Интернет".</w:t>
              </w:r>
            </w:hyperlink>
          </w:p>
          <w:p w14:paraId="54D52611" w14:textId="77777777" w:rsidR="00B9430A" w:rsidRPr="00B9430A" w:rsidRDefault="00B9430A" w:rsidP="00B9430A">
            <w:pPr>
              <w:ind w:firstLine="709"/>
              <w:jc w:val="both"/>
              <w:rPr>
                <w:rFonts w:ascii="Times New Roman" w:hAnsi="Times New Roman" w:cs="Times New Roman"/>
                <w:color w:val="000000"/>
                <w:lang w:eastAsia="ru-RU"/>
              </w:rPr>
            </w:pPr>
            <w:hyperlink r:id="rId23" w:history="1">
              <w:r w:rsidRPr="00B9430A">
                <w:rPr>
                  <w:rFonts w:ascii="Times New Roman" w:hAnsi="Times New Roman" w:cs="Times New Roman"/>
                  <w:sz w:val="28"/>
                  <w:szCs w:val="28"/>
                  <w:lang w:eastAsia="ru-RU"/>
                </w:rPr>
                <w:t>12.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hyperlink>
          </w:p>
          <w:p w14:paraId="10223538" w14:textId="77777777" w:rsidR="00B9430A" w:rsidRPr="00B9430A" w:rsidRDefault="00B9430A" w:rsidP="00B9430A">
            <w:pPr>
              <w:ind w:firstLine="709"/>
              <w:jc w:val="both"/>
              <w:rPr>
                <w:rFonts w:ascii="Times New Roman" w:hAnsi="Times New Roman" w:cs="Times New Roman"/>
                <w:color w:val="000000"/>
                <w:lang w:eastAsia="ru-RU"/>
              </w:rPr>
            </w:pPr>
            <w:hyperlink r:id="rId24" w:history="1">
              <w:r w:rsidRPr="00B9430A">
                <w:rPr>
                  <w:rFonts w:ascii="Times New Roman" w:hAnsi="Times New Roman" w:cs="Times New Roman"/>
                  <w:sz w:val="28"/>
                  <w:szCs w:val="28"/>
                  <w:lang w:eastAsia="ru-RU"/>
                </w:rPr>
                <w:t>13.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hyperlink>
          </w:p>
          <w:p w14:paraId="0B604D0F" w14:textId="77777777" w:rsidR="00B9430A" w:rsidRPr="00B9430A" w:rsidRDefault="00B9430A" w:rsidP="00B9430A">
            <w:pPr>
              <w:spacing w:line="315" w:lineRule="atLeast"/>
              <w:jc w:val="both"/>
              <w:textAlignment w:val="baseline"/>
              <w:rPr>
                <w:rFonts w:ascii="Times New Roman" w:hAnsi="Times New Roman" w:cs="Times New Roman"/>
                <w:color w:val="000000"/>
                <w:lang w:eastAsia="ru-RU"/>
              </w:rPr>
            </w:pPr>
            <w:hyperlink r:id="rId25" w:history="1">
              <w:r w:rsidRPr="00B9430A">
                <w:rPr>
                  <w:rFonts w:ascii="Times New Roman" w:hAnsi="Times New Roman" w:cs="Times New Roman"/>
                  <w:spacing w:val="2"/>
                  <w:sz w:val="28"/>
                  <w:szCs w:val="28"/>
                  <w:lang w:eastAsia="ru-RU"/>
                </w:rPr>
                <w:t> </w:t>
              </w:r>
            </w:hyperlink>
          </w:p>
          <w:p w14:paraId="0878F645" w14:textId="77777777" w:rsidR="00B9430A" w:rsidRPr="00B9430A" w:rsidRDefault="00B9430A" w:rsidP="00B9430A">
            <w:pPr>
              <w:shd w:val="clear" w:color="auto" w:fill="FFFFFF"/>
              <w:spacing w:line="315" w:lineRule="atLeast"/>
              <w:jc w:val="both"/>
              <w:textAlignment w:val="baseline"/>
              <w:rPr>
                <w:rFonts w:ascii="Times New Roman" w:hAnsi="Times New Roman" w:cs="Times New Roman"/>
                <w:color w:val="000000"/>
                <w:lang w:eastAsia="ru-RU"/>
              </w:rPr>
            </w:pPr>
            <w:hyperlink r:id="rId26" w:history="1">
              <w:r w:rsidRPr="00B9430A">
                <w:rPr>
                  <w:rFonts w:ascii="Times New Roman" w:hAnsi="Times New Roman" w:cs="Times New Roman"/>
                  <w:spacing w:val="2"/>
                  <w:sz w:val="28"/>
                  <w:szCs w:val="28"/>
                  <w:lang w:eastAsia="ru-RU"/>
                </w:rPr>
                <w:t> </w:t>
              </w:r>
            </w:hyperlink>
          </w:p>
          <w:p w14:paraId="238C62ED" w14:textId="77777777" w:rsidR="00B9430A" w:rsidRPr="00B9430A" w:rsidRDefault="00B9430A" w:rsidP="00B9430A">
            <w:pPr>
              <w:shd w:val="clear" w:color="auto" w:fill="FFFFFF"/>
              <w:spacing w:line="315" w:lineRule="atLeast"/>
              <w:jc w:val="both"/>
              <w:textAlignment w:val="baseline"/>
              <w:rPr>
                <w:rFonts w:ascii="Times New Roman" w:hAnsi="Times New Roman" w:cs="Times New Roman"/>
                <w:color w:val="000000"/>
                <w:lang w:eastAsia="ru-RU"/>
              </w:rPr>
            </w:pPr>
            <w:hyperlink r:id="rId27" w:history="1">
              <w:r w:rsidRPr="00B9430A">
                <w:rPr>
                  <w:rFonts w:ascii="Times New Roman" w:hAnsi="Times New Roman" w:cs="Times New Roman"/>
                  <w:spacing w:val="2"/>
                  <w:sz w:val="28"/>
                  <w:szCs w:val="28"/>
                  <w:lang w:eastAsia="ru-RU"/>
                </w:rPr>
                <w:t> </w:t>
              </w:r>
            </w:hyperlink>
          </w:p>
          <w:p w14:paraId="5BBBD7DE" w14:textId="77777777" w:rsidR="00B9430A" w:rsidRPr="00B9430A" w:rsidRDefault="00B9430A" w:rsidP="00B9430A">
            <w:pPr>
              <w:ind w:firstLine="540"/>
              <w:jc w:val="both"/>
              <w:rPr>
                <w:rFonts w:ascii="Times New Roman" w:hAnsi="Times New Roman" w:cs="Times New Roman"/>
                <w:color w:val="000000"/>
                <w:lang w:eastAsia="ru-RU"/>
              </w:rPr>
            </w:pPr>
            <w:hyperlink r:id="rId28" w:history="1">
              <w:r w:rsidRPr="00B9430A">
                <w:rPr>
                  <w:rFonts w:ascii="Arial" w:hAnsi="Arial" w:cs="Arial"/>
                  <w:lang w:eastAsia="ru-RU"/>
                </w:rPr>
                <w:t> </w:t>
              </w:r>
            </w:hyperlink>
          </w:p>
          <w:p w14:paraId="50553B36" w14:textId="77777777" w:rsidR="00B9430A" w:rsidRPr="00B9430A" w:rsidRDefault="00B9430A" w:rsidP="00B9430A">
            <w:pPr>
              <w:jc w:val="both"/>
              <w:rPr>
                <w:rFonts w:ascii="Times New Roman" w:hAnsi="Times New Roman" w:cs="Times New Roman"/>
                <w:color w:val="000000"/>
                <w:lang w:eastAsia="ru-RU"/>
              </w:rPr>
            </w:pPr>
            <w:hyperlink r:id="rId29" w:history="1">
              <w:r w:rsidRPr="00B9430A">
                <w:rPr>
                  <w:rFonts w:ascii="Calibri" w:hAnsi="Calibri" w:cs="Times New Roman"/>
                  <w:lang w:eastAsia="ru-RU"/>
                </w:rPr>
                <w:t> </w:t>
              </w:r>
            </w:hyperlink>
          </w:p>
          <w:p w14:paraId="70CD5F1B" w14:textId="77777777" w:rsidR="00B9430A" w:rsidRPr="00B9430A" w:rsidRDefault="00B9430A" w:rsidP="00B9430A">
            <w:pPr>
              <w:jc w:val="both"/>
              <w:rPr>
                <w:rFonts w:ascii="Times New Roman" w:hAnsi="Times New Roman" w:cs="Times New Roman"/>
                <w:color w:val="000000"/>
                <w:lang w:eastAsia="ru-RU"/>
              </w:rPr>
            </w:pPr>
            <w:hyperlink r:id="rId30" w:history="1">
              <w:r w:rsidRPr="00B9430A">
                <w:rPr>
                  <w:rFonts w:ascii="Calibri" w:hAnsi="Calibri" w:cs="Times New Roman"/>
                  <w:sz w:val="22"/>
                  <w:szCs w:val="22"/>
                  <w:lang w:eastAsia="ru-RU"/>
                </w:rPr>
                <w:t> </w:t>
              </w:r>
            </w:hyperlink>
          </w:p>
          <w:p w14:paraId="11C67C82" w14:textId="77777777" w:rsidR="00B9430A" w:rsidRPr="00B9430A" w:rsidRDefault="00B9430A" w:rsidP="00B9430A">
            <w:pPr>
              <w:jc w:val="both"/>
              <w:rPr>
                <w:rFonts w:ascii="Times New Roman" w:hAnsi="Times New Roman" w:cs="Times New Roman"/>
                <w:color w:val="000000"/>
                <w:lang w:eastAsia="ru-RU"/>
              </w:rPr>
            </w:pPr>
            <w:hyperlink r:id="rId31" w:history="1">
              <w:r w:rsidRPr="00B9430A">
                <w:rPr>
                  <w:rFonts w:ascii="Times New Roman" w:hAnsi="Times New Roman" w:cs="Times New Roman"/>
                  <w:sz w:val="28"/>
                  <w:szCs w:val="28"/>
                  <w:lang w:eastAsia="ru-RU"/>
                </w:rPr>
                <w:t> </w:t>
              </w:r>
            </w:hyperlink>
          </w:p>
        </w:tc>
      </w:tr>
    </w:tbl>
    <w:p w14:paraId="3E9CE23C" w14:textId="77777777" w:rsidR="004E37BD" w:rsidRDefault="004E37BD">
      <w:bookmarkStart w:id="4" w:name="_GoBack"/>
      <w:bookmarkEnd w:id="4"/>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Bold">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0A"/>
    <w:rsid w:val="004E37BD"/>
    <w:rsid w:val="00B9430A"/>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92D37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B9430A"/>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30A"/>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B9430A"/>
    <w:rPr>
      <w:color w:val="0000FF"/>
      <w:u w:val="single"/>
    </w:rPr>
  </w:style>
  <w:style w:type="character" w:customStyle="1" w:styleId="grame">
    <w:name w:val="grame"/>
    <w:basedOn w:val="a0"/>
    <w:rsid w:val="00B9430A"/>
  </w:style>
  <w:style w:type="paragraph" w:customStyle="1" w:styleId="consplusnormal">
    <w:name w:val="consplusnormal"/>
    <w:basedOn w:val="a"/>
    <w:rsid w:val="00B9430A"/>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54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74751393C472D15F7D1E893AB88EAA1887FDF0F693FDFE9F374BEC41B34FD71A77FB57B981AFg0mFI" TargetMode="External"/><Relationship Id="rId21" Type="http://schemas.openxmlformats.org/officeDocument/2006/relationships/hyperlink" Target="consultantplus://offline/ref=CC69C73748C7C2108CD762C1ED5382D0D6E721AAA4DF8E25541C7442B9318CAB88B900D7AE1839uEI" TargetMode="External"/><Relationship Id="rId22" Type="http://schemas.openxmlformats.org/officeDocument/2006/relationships/hyperlink" Target="consultantplus://offline/ref=CC69C73748C7C2108CD762C1ED5382D0D6E721AAA4DF8E25541C7442B9318CAB88B900D7AE1839uEI" TargetMode="External"/><Relationship Id="rId23" Type="http://schemas.openxmlformats.org/officeDocument/2006/relationships/hyperlink" Target="consultantplus://offline/ref=CC69C73748C7C2108CD762C1ED5382D0D6E721AAA4DF8E25541C7442B9318CAB88B900D7AC199F3039u0I" TargetMode="External"/><Relationship Id="rId24" Type="http://schemas.openxmlformats.org/officeDocument/2006/relationships/hyperlink" Target="consultantplus://offline/ref=CC69C73748C7C2108CD762C1ED5382D0D6E721AAA4DF8E25541C7442B9318CAB88B900D7AC199F3039u0I" TargetMode="External"/><Relationship Id="rId25" Type="http://schemas.openxmlformats.org/officeDocument/2006/relationships/hyperlink" Target="consultantplus://offline/ref=CC69C73748C7C2108CD762C1ED5382D0D6E721AAA4DF8E25541C7442B9318CAB88B900D7AC199F3039u0I" TargetMode="External"/><Relationship Id="rId26" Type="http://schemas.openxmlformats.org/officeDocument/2006/relationships/hyperlink" Target="consultantplus://offline/ref=CC69C73748C7C2108CD762C1ED5382D0D6E721AAA4DF8E25541C7442B9318CAB88B900D7AC199F3039u0I" TargetMode="External"/><Relationship Id="rId27" Type="http://schemas.openxmlformats.org/officeDocument/2006/relationships/hyperlink" Target="consultantplus://offline/ref=CC69C73748C7C2108CD762C1ED5382D0D6E721AAA4DF8E25541C7442B9318CAB88B900D7AC199F3039u0I" TargetMode="External"/><Relationship Id="rId28" Type="http://schemas.openxmlformats.org/officeDocument/2006/relationships/hyperlink" Target="consultantplus://offline/ref=CC69C73748C7C2108CD762C1ED5382D0D6E721AAA4DF8E25541C7442B9318CAB88B900D7AC199F3039u0I" TargetMode="External"/><Relationship Id="rId29" Type="http://schemas.openxmlformats.org/officeDocument/2006/relationships/hyperlink" Target="consultantplus://offline/ref=CC69C73748C7C2108CD762C1ED5382D0D6E721AAA4DF8E25541C7442B9318CAB88B900D7AC199F3039u0I"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4490&amp;pop=1&amp;page=0&amp;Itemid=1" TargetMode="External"/><Relationship Id="rId5" Type="http://schemas.openxmlformats.org/officeDocument/2006/relationships/image" Target="media/image1.png"/><Relationship Id="rId30" Type="http://schemas.openxmlformats.org/officeDocument/2006/relationships/hyperlink" Target="consultantplus://offline/ref=CC69C73748C7C2108CD762C1ED5382D0D6E721AAA4DF8E25541C7442B9318CAB88B900D7AC199F3039u0I" TargetMode="External"/><Relationship Id="rId31" Type="http://schemas.openxmlformats.org/officeDocument/2006/relationships/hyperlink" Target="consultantplus://offline/ref=CC69C73748C7C2108CD762C1ED5382D0D6E721AAA4DF8E25541C7442B9318CAB88B900D7AC199F3039u0I" TargetMode="External"/><Relationship Id="rId32" Type="http://schemas.openxmlformats.org/officeDocument/2006/relationships/fontTable" Target="fontTable.xml"/><Relationship Id="rId9" Type="http://schemas.openxmlformats.org/officeDocument/2006/relationships/hyperlink" Target="consultantplus://offline/ref=024162CE876D092CDA3D5F936ECAF3417E20BA47CBA29BBAC80C86F1010760049B995FB18D485FW5Q" TargetMode="External"/><Relationship Id="rId6" Type="http://schemas.openxmlformats.org/officeDocument/2006/relationships/image" Target="media/image2.jpeg"/><Relationship Id="rId7" Type="http://schemas.openxmlformats.org/officeDocument/2006/relationships/hyperlink" Target="consultantplus://offline/ref=30206244CFA489911C32B94792DF8F6CAEE32ADE4737EBCAAEA6FD3A86C4851685BFFB03ADD3XEQAN" TargetMode="External"/><Relationship Id="rId8" Type="http://schemas.openxmlformats.org/officeDocument/2006/relationships/hyperlink" Target="consultantplus://offline/ref=024162CE876D092CDA3D5F936ECAF3417E20BA47CBA29BBAC80C86F1010760049B995FB18D485FW8Q" TargetMode="External"/><Relationship Id="rId33" Type="http://schemas.openxmlformats.org/officeDocument/2006/relationships/theme" Target="theme/theme1.xml"/><Relationship Id="rId10" Type="http://schemas.openxmlformats.org/officeDocument/2006/relationships/hyperlink" Target="consultantplus://offline/ref=10CFBD0A8593BB34683A7652D8CF5775E7C328FB1E3B6B761AA6CBC0044AEA5CF9005B5107E6006DzAi4I" TargetMode="External"/><Relationship Id="rId11" Type="http://schemas.openxmlformats.org/officeDocument/2006/relationships/hyperlink" Target="consultantplus://offline/ref=4115ED342622ADA0EC37760E5B9713E1FE4C06D50DD64EA7FF0AF50C3B709BAC6EFE1B028034758Cj8kCI" TargetMode="External"/><Relationship Id="rId12" Type="http://schemas.openxmlformats.org/officeDocument/2006/relationships/hyperlink" Target="consultantplus://offline/ref=4115ED342622ADA0EC37760E5B9713E1FE4C06D50DD64EA7FF0AF50C3B709BAC6EFE1B0280347585j8k8I" TargetMode="External"/><Relationship Id="rId13" Type="http://schemas.openxmlformats.org/officeDocument/2006/relationships/hyperlink" Target="consultantplus://offline/ref=4115ED342622ADA0EC37760E5B9713E1FE4C06D50DD64EA7FF0AF50C3B709BAC6EFE1B0280347585j8k8I" TargetMode="External"/><Relationship Id="rId14" Type="http://schemas.openxmlformats.org/officeDocument/2006/relationships/hyperlink" Target="consultantplus://offline/ref=4115ED342622ADA0EC37760E5B9713E1FE4C06D50DD64EA7FF0AF50C3B709BAC6EFE1B0280347585j8k8I" TargetMode="External"/><Relationship Id="rId15" Type="http://schemas.openxmlformats.org/officeDocument/2006/relationships/hyperlink" Target="consultantplus://offline/ref=908E0753CEE50BABCF0C6FD2A6E70E86717D382E3387C3DFAC8A4F35316E926504C8B75269554DkFI" TargetMode="External"/><Relationship Id="rId16" Type="http://schemas.openxmlformats.org/officeDocument/2006/relationships/hyperlink" Target="consultantplus://offline/ref=908E0753CEE50BABCF0C6FD2A6E70E86717D382E3387C3DFAC8A4F35316E926504C8B75269554DkFI" TargetMode="External"/><Relationship Id="rId17" Type="http://schemas.openxmlformats.org/officeDocument/2006/relationships/hyperlink" Target="consultantplus://offline/ref=908E0753CEE50BABCF0C6FD2A6E70E86717D382E3387C3DFAC8A4F35316E926504C8B75269554DkFI" TargetMode="External"/><Relationship Id="rId18" Type="http://schemas.openxmlformats.org/officeDocument/2006/relationships/hyperlink" Target="consultantplus://offline/ref=74751393C472D15F7D1E893AB88EAA1887FDF0F693FDFE9F374BEC41B34FD71A77FB57B981AFg0mFI" TargetMode="External"/><Relationship Id="rId19" Type="http://schemas.openxmlformats.org/officeDocument/2006/relationships/hyperlink" Target="consultantplus://offline/ref=74751393C472D15F7D1E893AB88EAA1887FDF0F693FDFE9F374BEC41B34FD71A77FB57B981AFg0mF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4137</Words>
  <Characters>23585</Characters>
  <Application>Microsoft Macintosh Word</Application>
  <DocSecurity>0</DocSecurity>
  <Lines>196</Lines>
  <Paragraphs>55</Paragraphs>
  <ScaleCrop>false</ScaleCrop>
  <LinksUpToDate>false</LinksUpToDate>
  <CharactersWithSpaces>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2020-01-22T12:14:00Z</dcterms:created>
  <dcterms:modified xsi:type="dcterms:W3CDTF">2020-01-22T12:14:00Z</dcterms:modified>
</cp:coreProperties>
</file>