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B10B35" w:rsidRPr="00B10B35" w14:paraId="036961A3" w14:textId="77777777" w:rsidTr="00B10B35">
        <w:trPr>
          <w:tblCellSpacing w:w="15" w:type="dxa"/>
        </w:trPr>
        <w:tc>
          <w:tcPr>
            <w:tcW w:w="5000" w:type="pct"/>
            <w:shd w:val="clear" w:color="auto" w:fill="FFFFFF"/>
            <w:vAlign w:val="center"/>
            <w:hideMark/>
          </w:tcPr>
          <w:p w14:paraId="28AF9799" w14:textId="77777777" w:rsidR="00B10B35" w:rsidRPr="00B10B35" w:rsidRDefault="00B10B35" w:rsidP="00B10B35">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B10B35">
              <w:rPr>
                <w:rFonts w:ascii="Verdana" w:eastAsia="Times New Roman" w:hAnsi="Verdana" w:cs="Times New Roman"/>
                <w:b/>
                <w:bCs/>
                <w:color w:val="000000"/>
                <w:kern w:val="36"/>
                <w:sz w:val="29"/>
                <w:szCs w:val="29"/>
                <w:lang w:eastAsia="ru-RU"/>
              </w:rPr>
              <w:t>П О С Т А Н О В Л Е Н И Е от 28 июня 2019 года № 194 Об утверждении Порядка и перечня случаев оказания на возвратной и (или) безвозвратной основе за счет средств бюджета городского поселения г.Суровикино Суровикинского муниципально</w:t>
            </w:r>
          </w:p>
        </w:tc>
        <w:tc>
          <w:tcPr>
            <w:tcW w:w="5000" w:type="pct"/>
            <w:shd w:val="clear" w:color="auto" w:fill="FFFFFF"/>
            <w:vAlign w:val="center"/>
            <w:hideMark/>
          </w:tcPr>
          <w:p w14:paraId="73579E86" w14:textId="77777777" w:rsidR="00B10B35" w:rsidRPr="00B10B35" w:rsidRDefault="00B10B35" w:rsidP="00B10B35">
            <w:pPr>
              <w:jc w:val="right"/>
              <w:rPr>
                <w:rFonts w:ascii="Verdana" w:eastAsia="Times New Roman" w:hAnsi="Verdana" w:cs="Times New Roman"/>
                <w:color w:val="000000"/>
                <w:sz w:val="18"/>
                <w:szCs w:val="18"/>
                <w:lang w:eastAsia="ru-RU"/>
              </w:rPr>
            </w:pPr>
            <w:r w:rsidRPr="00B10B35">
              <w:rPr>
                <w:rFonts w:ascii="Verdana" w:eastAsia="Times New Roman" w:hAnsi="Verdana" w:cs="Times New Roman"/>
                <w:noProof/>
                <w:color w:val="0000FF"/>
                <w:sz w:val="18"/>
                <w:szCs w:val="18"/>
                <w:lang w:eastAsia="ru-RU"/>
              </w:rPr>
              <w:drawing>
                <wp:inline distT="0" distB="0" distL="0" distR="0" wp14:anchorId="3CFF936F" wp14:editId="33C7E749">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7CD34D81" w14:textId="77777777" w:rsidR="00B10B35" w:rsidRPr="00B10B35" w:rsidRDefault="00B10B35" w:rsidP="00B10B35">
      <w:pPr>
        <w:rPr>
          <w:rFonts w:ascii="Times New Roman" w:eastAsia="Times New Roman" w:hAnsi="Times New Roman" w:cs="Times New Roman"/>
          <w:vanish/>
          <w:lang w:eastAsia="ru-RU"/>
        </w:rPr>
      </w:pPr>
    </w:p>
    <w:tbl>
      <w:tblPr>
        <w:tblW w:w="14130" w:type="dxa"/>
        <w:tblCellSpacing w:w="15" w:type="dxa"/>
        <w:shd w:val="clear" w:color="auto" w:fill="FFFFFF"/>
        <w:tblCellMar>
          <w:left w:w="0" w:type="dxa"/>
          <w:right w:w="0" w:type="dxa"/>
        </w:tblCellMar>
        <w:tblLook w:val="04A0" w:firstRow="1" w:lastRow="0" w:firstColumn="1" w:lastColumn="0" w:noHBand="0" w:noVBand="1"/>
      </w:tblPr>
      <w:tblGrid>
        <w:gridCol w:w="14370"/>
      </w:tblGrid>
      <w:tr w:rsidR="00B10B35" w:rsidRPr="00B10B35" w14:paraId="032F53CB" w14:textId="77777777" w:rsidTr="00B10B35">
        <w:trPr>
          <w:tblCellSpacing w:w="15" w:type="dxa"/>
        </w:trPr>
        <w:tc>
          <w:tcPr>
            <w:tcW w:w="0" w:type="auto"/>
            <w:shd w:val="clear" w:color="auto" w:fill="FFFFFF"/>
            <w:hideMark/>
          </w:tcPr>
          <w:p w14:paraId="51513CE8"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b/>
                <w:bCs/>
                <w:color w:val="000000"/>
                <w:sz w:val="28"/>
                <w:szCs w:val="28"/>
                <w:lang w:eastAsia="ru-RU"/>
              </w:rPr>
              <w:t> </w:t>
            </w:r>
          </w:p>
          <w:p w14:paraId="349A719D"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b/>
                <w:bCs/>
                <w:color w:val="000000"/>
                <w:sz w:val="36"/>
                <w:szCs w:val="36"/>
                <w:lang w:eastAsia="ru-RU"/>
              </w:rPr>
              <w:t>Администрация городского поселения г. Суровикино</w:t>
            </w:r>
          </w:p>
          <w:p w14:paraId="24056C01"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b/>
                <w:bCs/>
                <w:color w:val="000000"/>
                <w:sz w:val="36"/>
                <w:szCs w:val="36"/>
                <w:lang w:eastAsia="ru-RU"/>
              </w:rPr>
              <w:t>Суровикинского района Волгоградской области</w:t>
            </w:r>
          </w:p>
          <w:p w14:paraId="7F0D1F47"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36"/>
                <w:szCs w:val="36"/>
                <w:lang w:eastAsia="ru-RU"/>
              </w:rPr>
              <w:t>404415, г. Суровикино ул. Ленина 75, Тел./факс 2-16- 70</w:t>
            </w:r>
          </w:p>
          <w:p w14:paraId="3575DA7C"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b/>
                <w:bCs/>
                <w:color w:val="000000"/>
                <w:sz w:val="36"/>
                <w:szCs w:val="36"/>
                <w:lang w:eastAsia="ru-RU"/>
              </w:rPr>
              <w:t> </w:t>
            </w:r>
          </w:p>
          <w:p w14:paraId="054B8BE9"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b/>
                <w:bCs/>
                <w:color w:val="000000"/>
                <w:sz w:val="36"/>
                <w:szCs w:val="36"/>
                <w:lang w:eastAsia="ru-RU"/>
              </w:rPr>
              <w:t>П О С Т А Н О В Л Е Н И Е</w:t>
            </w:r>
          </w:p>
          <w:p w14:paraId="3E431A59"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lang w:eastAsia="ru-RU"/>
              </w:rPr>
              <w:t> </w:t>
            </w:r>
          </w:p>
          <w:p w14:paraId="2F56A4B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от 28 июня 2019 года № 194</w:t>
            </w:r>
          </w:p>
          <w:p w14:paraId="29F9FF43"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lang w:eastAsia="ru-RU"/>
              </w:rPr>
              <w:t> </w:t>
            </w:r>
          </w:p>
          <w:p w14:paraId="76C26DB3"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Об утверждении Порядка и перечня случаев оказания</w:t>
            </w:r>
          </w:p>
          <w:p w14:paraId="1BF76D5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на возвратной и (или) безвозвратной основе за счет</w:t>
            </w:r>
          </w:p>
          <w:p w14:paraId="7E2B035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средств бюджета городского поселения г.Суровикино</w:t>
            </w:r>
          </w:p>
          <w:p w14:paraId="532B0A4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Суровикинского муниципального района дополнительной помощи</w:t>
            </w:r>
          </w:p>
          <w:p w14:paraId="3536F7BA"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при возникновении неотложной необходимости в проведении</w:t>
            </w:r>
          </w:p>
          <w:p w14:paraId="18CA668D"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капитального ремонта общего имущества в многоквартирных домах</w:t>
            </w:r>
          </w:p>
          <w:p w14:paraId="27CCE9BE"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B2FF28A" w14:textId="77777777" w:rsidR="00B10B35" w:rsidRPr="00B10B35" w:rsidRDefault="00B10B35" w:rsidP="00B10B35">
            <w:pPr>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В соответствии с </w:t>
            </w:r>
            <w:hyperlink r:id="rId6" w:history="1">
              <w:r w:rsidRPr="00B10B35">
                <w:rPr>
                  <w:rFonts w:ascii="Times New Roman" w:hAnsi="Times New Roman" w:cs="Times New Roman"/>
                  <w:color w:val="000000"/>
                  <w:sz w:val="28"/>
                  <w:szCs w:val="28"/>
                  <w:lang w:eastAsia="ru-RU"/>
                </w:rPr>
                <w:t>пунктами 9.2</w:t>
              </w:r>
            </w:hyperlink>
            <w:r w:rsidRPr="00B10B35">
              <w:rPr>
                <w:rFonts w:ascii="Times New Roman" w:hAnsi="Times New Roman" w:cs="Times New Roman"/>
                <w:color w:val="000000"/>
                <w:sz w:val="28"/>
                <w:szCs w:val="28"/>
                <w:lang w:eastAsia="ru-RU"/>
              </w:rPr>
              <w:t>, </w:t>
            </w:r>
            <w:hyperlink r:id="rId7" w:history="1">
              <w:r w:rsidRPr="00B10B35">
                <w:rPr>
                  <w:rFonts w:ascii="Times New Roman" w:hAnsi="Times New Roman" w:cs="Times New Roman"/>
                  <w:color w:val="000000"/>
                  <w:sz w:val="28"/>
                  <w:szCs w:val="28"/>
                  <w:lang w:eastAsia="ru-RU"/>
                </w:rPr>
                <w:t>9.3 части 1 статьи 14</w:t>
              </w:r>
            </w:hyperlink>
            <w:r w:rsidRPr="00B10B35">
              <w:rPr>
                <w:rFonts w:ascii="Times New Roman" w:hAnsi="Times New Roman" w:cs="Times New Roman"/>
                <w:color w:val="000000"/>
                <w:sz w:val="28"/>
                <w:szCs w:val="28"/>
                <w:lang w:eastAsia="ru-RU"/>
              </w:rPr>
              <w:t> Жилищного кодекса Российской Федерации, </w:t>
            </w:r>
            <w:hyperlink r:id="rId8" w:history="1">
              <w:r w:rsidRPr="00B10B35">
                <w:rPr>
                  <w:rFonts w:ascii="Times New Roman" w:hAnsi="Times New Roman" w:cs="Times New Roman"/>
                  <w:color w:val="000000"/>
                  <w:sz w:val="28"/>
                  <w:szCs w:val="28"/>
                  <w:lang w:eastAsia="ru-RU"/>
                </w:rPr>
                <w:t>статьей 78</w:t>
              </w:r>
            </w:hyperlink>
            <w:r w:rsidRPr="00B10B35">
              <w:rPr>
                <w:rFonts w:ascii="Times New Roman" w:hAnsi="Times New Roman" w:cs="Times New Roman"/>
                <w:color w:val="000000"/>
                <w:sz w:val="28"/>
                <w:szCs w:val="28"/>
                <w:lang w:eastAsia="ru-RU"/>
              </w:rPr>
              <w:t> Бюджетного кодекса Российской Федерации, Федеральным </w:t>
            </w:r>
            <w:hyperlink r:id="rId9" w:history="1">
              <w:r w:rsidRPr="00B10B35">
                <w:rPr>
                  <w:rFonts w:ascii="Times New Roman" w:hAnsi="Times New Roman" w:cs="Times New Roman"/>
                  <w:color w:val="000000"/>
                  <w:sz w:val="28"/>
                  <w:szCs w:val="28"/>
                  <w:lang w:eastAsia="ru-RU"/>
                </w:rPr>
                <w:t>законом</w:t>
              </w:r>
            </w:hyperlink>
            <w:r w:rsidRPr="00B10B35">
              <w:rPr>
                <w:rFonts w:ascii="Times New Roman" w:hAnsi="Times New Roman" w:cs="Times New Roman"/>
                <w:color w:val="000000"/>
                <w:sz w:val="28"/>
                <w:szCs w:val="28"/>
                <w:lang w:eastAsia="ru-RU"/>
              </w:rPr>
              <w:t> от 20.12.2017 N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w:t>
            </w:r>
            <w:hyperlink r:id="rId10" w:history="1">
              <w:r w:rsidRPr="00B10B35">
                <w:rPr>
                  <w:rFonts w:ascii="Times New Roman" w:hAnsi="Times New Roman" w:cs="Times New Roman"/>
                  <w:color w:val="000000"/>
                  <w:sz w:val="28"/>
                  <w:szCs w:val="28"/>
                  <w:lang w:eastAsia="ru-RU"/>
                </w:rPr>
                <w:t>Уставом</w:t>
              </w:r>
            </w:hyperlink>
            <w:r w:rsidRPr="00B10B35">
              <w:rPr>
                <w:rFonts w:ascii="Times New Roman" w:hAnsi="Times New Roman" w:cs="Times New Roman"/>
                <w:color w:val="000000"/>
                <w:sz w:val="28"/>
                <w:szCs w:val="28"/>
                <w:lang w:eastAsia="ru-RU"/>
              </w:rPr>
              <w:t> городского поселения Суровикинского муниципального района администрация постановляет:</w:t>
            </w:r>
          </w:p>
          <w:p w14:paraId="79789423"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Утвердить </w:t>
            </w:r>
            <w:hyperlink r:id="rId11" w:anchor="Par36" w:history="1">
              <w:r w:rsidRPr="00B10B35">
                <w:rPr>
                  <w:rFonts w:ascii="Times New Roman" w:hAnsi="Times New Roman" w:cs="Times New Roman"/>
                  <w:color w:val="000000"/>
                  <w:sz w:val="28"/>
                  <w:szCs w:val="28"/>
                  <w:lang w:eastAsia="ru-RU"/>
                </w:rPr>
                <w:t>Порядок</w:t>
              </w:r>
            </w:hyperlink>
            <w:r w:rsidRPr="00B10B35">
              <w:rPr>
                <w:rFonts w:ascii="Times New Roman" w:hAnsi="Times New Roman" w:cs="Times New Roman"/>
                <w:color w:val="000000"/>
                <w:sz w:val="28"/>
                <w:szCs w:val="28"/>
                <w:lang w:eastAsia="ru-RU"/>
              </w:rPr>
              <w:t>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городского поселения Суровикинского муниципального района, согласно приложению N 1.</w:t>
            </w:r>
          </w:p>
          <w:p w14:paraId="21D7F43C"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Утвердить </w:t>
            </w:r>
            <w:hyperlink r:id="rId12" w:anchor="Par183" w:history="1">
              <w:r w:rsidRPr="00B10B35">
                <w:rPr>
                  <w:rFonts w:ascii="Times New Roman" w:hAnsi="Times New Roman" w:cs="Times New Roman"/>
                  <w:color w:val="000000"/>
                  <w:sz w:val="28"/>
                  <w:szCs w:val="28"/>
                  <w:lang w:eastAsia="ru-RU"/>
                </w:rPr>
                <w:t>Перечень</w:t>
              </w:r>
            </w:hyperlink>
            <w:r w:rsidRPr="00B10B35">
              <w:rPr>
                <w:rFonts w:ascii="Times New Roman" w:hAnsi="Times New Roman" w:cs="Times New Roman"/>
                <w:color w:val="000000"/>
                <w:sz w:val="28"/>
                <w:szCs w:val="28"/>
                <w:lang w:eastAsia="ru-RU"/>
              </w:rPr>
              <w:t> услуг и (или) работ по капитальному ремонту общего имущества в многоквартирном доме, расположенном на территории городского поселения Суровикинского муниципального района, согласно приложению N 2.</w:t>
            </w:r>
          </w:p>
          <w:p w14:paraId="74C15C76"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 Утвердить </w:t>
            </w:r>
            <w:hyperlink r:id="rId13" w:anchor="Par208" w:history="1">
              <w:r w:rsidRPr="00B10B35">
                <w:rPr>
                  <w:rFonts w:ascii="Times New Roman" w:hAnsi="Times New Roman" w:cs="Times New Roman"/>
                  <w:color w:val="000000"/>
                  <w:sz w:val="28"/>
                  <w:szCs w:val="28"/>
                  <w:lang w:eastAsia="ru-RU"/>
                </w:rPr>
                <w:t>состав</w:t>
              </w:r>
            </w:hyperlink>
            <w:r w:rsidRPr="00B10B35">
              <w:rPr>
                <w:rFonts w:ascii="Times New Roman" w:hAnsi="Times New Roman" w:cs="Times New Roman"/>
                <w:color w:val="000000"/>
                <w:sz w:val="28"/>
                <w:szCs w:val="28"/>
                <w:lang w:eastAsia="ru-RU"/>
              </w:rPr>
              <w:t> Комиссии по принятию решения о предоставлении субсидии из бюджета городского поселения Суровикинского муниципального района на проведение капитального ремонта общего имущества в многоквартирных домах, расположенных на территории городского поселения Суровикинского муниципального района, согласно приложению N 3.</w:t>
            </w:r>
          </w:p>
          <w:p w14:paraId="390523B0"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lastRenderedPageBreak/>
              <w:t>4.Постановление администрации городского поселения г.Суровикино от 29.12.2018№425 «Об утверждении Порядка и перечня случаев в оказании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считать утратившим силу.</w:t>
            </w:r>
          </w:p>
          <w:p w14:paraId="1536E47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5. Настоящее постановление подлежит обнародованию и размещению на официальном сайте администрации городского поселения г.Суровикино Суровикинского муниципального района.</w:t>
            </w:r>
          </w:p>
          <w:p w14:paraId="75E8692C"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6. Контроль исполнения настоящего постановления оставляю за собой.</w:t>
            </w:r>
          </w:p>
          <w:p w14:paraId="7017AE0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77D064F"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267D997"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5136E5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Глава городского поселения В.Н.Рубцов</w:t>
            </w:r>
          </w:p>
          <w:p w14:paraId="257CDC72"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г.Суровикино</w:t>
            </w:r>
          </w:p>
          <w:p w14:paraId="4221B6EA"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272FD03"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06112F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720598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F176FCD"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128EA8E"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9BB36AF"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E2D9D09"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6EE245C"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8F598D6"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0F54B86"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D5EF7DE"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F57F597"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C755D0D"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D7F823C"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FB3E859"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3E59325"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94AD32C"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6942BEE"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D66277F"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3060B6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9F0473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1E89F76"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43A383A"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Приложение N 1</w:t>
            </w:r>
          </w:p>
          <w:p w14:paraId="188BD20E"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к постановлению</w:t>
            </w:r>
          </w:p>
          <w:p w14:paraId="4706136A"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администрации</w:t>
            </w:r>
          </w:p>
          <w:p w14:paraId="4F23A96A"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городского поселения</w:t>
            </w:r>
          </w:p>
          <w:p w14:paraId="26273488"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от 28.06.2019 г. № 194</w:t>
            </w:r>
          </w:p>
          <w:p w14:paraId="491703E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2FD54C4"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BA99E4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528B5D2" w14:textId="77777777" w:rsidR="00B10B35" w:rsidRPr="00B10B35" w:rsidRDefault="00B10B35" w:rsidP="00B10B35">
            <w:pPr>
              <w:jc w:val="center"/>
              <w:rPr>
                <w:rFonts w:ascii="Times New Roman" w:hAnsi="Times New Roman" w:cs="Times New Roman"/>
                <w:color w:val="000000"/>
                <w:lang w:eastAsia="ru-RU"/>
              </w:rPr>
            </w:pPr>
            <w:bookmarkStart w:id="0" w:name="Par36"/>
            <w:bookmarkEnd w:id="0"/>
            <w:r w:rsidRPr="00B10B35">
              <w:rPr>
                <w:rFonts w:ascii="Times New Roman" w:hAnsi="Times New Roman" w:cs="Times New Roman"/>
                <w:color w:val="000000"/>
                <w:sz w:val="28"/>
                <w:szCs w:val="28"/>
                <w:lang w:eastAsia="ru-RU"/>
              </w:rPr>
              <w:t>ПОРЯДОК</w:t>
            </w:r>
          </w:p>
          <w:p w14:paraId="15D41873"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ГОРОДСКОГО ПОСЕЛЕНИЯ Г.СУРОВИКИНО СУРОВИКИНСКОГО МУНИЦИПАЛЬНОГО РАЙОНА</w:t>
            </w:r>
          </w:p>
          <w:p w14:paraId="04BAC17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B9D4D06"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Общие положения</w:t>
            </w:r>
          </w:p>
          <w:p w14:paraId="2CA0A1A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965EED7" w14:textId="77777777" w:rsidR="00B10B35" w:rsidRPr="00B10B35" w:rsidRDefault="00B10B35" w:rsidP="00B10B35">
            <w:pPr>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городского поселения Суровикинского муниципального района (далее - муниципальная поддержка), осуществляемый в соответствии с:</w:t>
            </w:r>
          </w:p>
          <w:p w14:paraId="468874EA"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Бюджетным </w:t>
            </w:r>
            <w:hyperlink r:id="rId14" w:history="1">
              <w:r w:rsidRPr="00B10B35">
                <w:rPr>
                  <w:rFonts w:ascii="Times New Roman" w:hAnsi="Times New Roman" w:cs="Times New Roman"/>
                  <w:color w:val="000000"/>
                  <w:sz w:val="28"/>
                  <w:szCs w:val="28"/>
                  <w:lang w:eastAsia="ru-RU"/>
                </w:rPr>
                <w:t>кодексом</w:t>
              </w:r>
            </w:hyperlink>
            <w:r w:rsidRPr="00B10B35">
              <w:rPr>
                <w:rFonts w:ascii="Times New Roman" w:hAnsi="Times New Roman" w:cs="Times New Roman"/>
                <w:color w:val="000000"/>
                <w:sz w:val="28"/>
                <w:szCs w:val="28"/>
                <w:lang w:eastAsia="ru-RU"/>
              </w:rPr>
              <w:t> Российской Федерации;</w:t>
            </w:r>
          </w:p>
          <w:p w14:paraId="7BFA016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Жилищным </w:t>
            </w:r>
            <w:hyperlink r:id="rId15" w:history="1">
              <w:r w:rsidRPr="00B10B35">
                <w:rPr>
                  <w:rFonts w:ascii="Times New Roman" w:hAnsi="Times New Roman" w:cs="Times New Roman"/>
                  <w:color w:val="000000"/>
                  <w:sz w:val="28"/>
                  <w:szCs w:val="28"/>
                  <w:lang w:eastAsia="ru-RU"/>
                </w:rPr>
                <w:t>кодексом</w:t>
              </w:r>
            </w:hyperlink>
            <w:r w:rsidRPr="00B10B35">
              <w:rPr>
                <w:rFonts w:ascii="Times New Roman" w:hAnsi="Times New Roman" w:cs="Times New Roman"/>
                <w:color w:val="000000"/>
                <w:sz w:val="28"/>
                <w:szCs w:val="28"/>
                <w:lang w:eastAsia="ru-RU"/>
              </w:rPr>
              <w:t> Российской Федерации;</w:t>
            </w:r>
          </w:p>
          <w:p w14:paraId="4115E3A7"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 Федеральным </w:t>
            </w:r>
            <w:hyperlink r:id="rId16" w:history="1">
              <w:r w:rsidRPr="00B10B35">
                <w:rPr>
                  <w:rFonts w:ascii="Times New Roman" w:hAnsi="Times New Roman" w:cs="Times New Roman"/>
                  <w:color w:val="000000"/>
                  <w:sz w:val="28"/>
                  <w:szCs w:val="28"/>
                  <w:lang w:eastAsia="ru-RU"/>
                </w:rPr>
                <w:t>законом</w:t>
              </w:r>
            </w:hyperlink>
            <w:r w:rsidRPr="00B10B35">
              <w:rPr>
                <w:rFonts w:ascii="Times New Roman" w:hAnsi="Times New Roman" w:cs="Times New Roman"/>
                <w:color w:val="000000"/>
                <w:sz w:val="28"/>
                <w:szCs w:val="28"/>
                <w:lang w:eastAsia="ru-RU"/>
              </w:rPr>
              <w:t> от 21.07.2007 N 185-ФЗ "О Фонде содействия реформированию жилищно-коммунального хозяйства";</w:t>
            </w:r>
          </w:p>
          <w:p w14:paraId="7FCB5FE5"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 </w:t>
            </w:r>
            <w:hyperlink r:id="rId17" w:history="1">
              <w:r w:rsidRPr="00B10B35">
                <w:rPr>
                  <w:rFonts w:ascii="Times New Roman" w:hAnsi="Times New Roman" w:cs="Times New Roman"/>
                  <w:color w:val="000000"/>
                  <w:sz w:val="28"/>
                  <w:szCs w:val="28"/>
                  <w:lang w:eastAsia="ru-RU"/>
                </w:rPr>
                <w:t>Законом</w:t>
              </w:r>
            </w:hyperlink>
            <w:r w:rsidRPr="00B10B35">
              <w:rPr>
                <w:rFonts w:ascii="Times New Roman" w:hAnsi="Times New Roman" w:cs="Times New Roman"/>
                <w:color w:val="000000"/>
                <w:sz w:val="28"/>
                <w:szCs w:val="28"/>
                <w:lang w:eastAsia="ru-RU"/>
              </w:rPr>
              <w:t> Волгоградской области от 19.12.2013 N 174-ОД "Об организации проведения капитального ремонта общего имущества в многоквартирных домах, расположенных на территории Волгоградской области";</w:t>
            </w:r>
          </w:p>
          <w:p w14:paraId="382AD96A"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5) </w:t>
            </w:r>
            <w:hyperlink r:id="rId18" w:history="1">
              <w:r w:rsidRPr="00B10B35">
                <w:rPr>
                  <w:rFonts w:ascii="Times New Roman" w:hAnsi="Times New Roman" w:cs="Times New Roman"/>
                  <w:color w:val="000000"/>
                  <w:sz w:val="28"/>
                  <w:szCs w:val="28"/>
                  <w:lang w:eastAsia="ru-RU"/>
                </w:rPr>
                <w:t>Постановлением</w:t>
              </w:r>
            </w:hyperlink>
            <w:r w:rsidRPr="00B10B35">
              <w:rPr>
                <w:rFonts w:ascii="Times New Roman" w:hAnsi="Times New Roman" w:cs="Times New Roman"/>
                <w:color w:val="000000"/>
                <w:sz w:val="28"/>
                <w:szCs w:val="28"/>
                <w:lang w:eastAsia="ru-RU"/>
              </w:rPr>
              <w:t> Правительства Волгоградской области от 31.12.2013 N 812-п "Об утверждении региональной программы "Капитальный ремонт общего имущества в многоквартирных домах, расположенных на территории Волгоградской области".</w:t>
            </w:r>
          </w:p>
          <w:p w14:paraId="5EE38FD9"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1.2. В настоящем Порядке используются следующие понятия:</w:t>
            </w:r>
          </w:p>
          <w:p w14:paraId="5B125797"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городского поселения Суровикинского муниципального района при принятии бюджета городского поселения Суровикинского муниципального района на очередной финансовый год и плановый период;</w:t>
            </w:r>
          </w:p>
          <w:p w14:paraId="69B71AF0"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Региональная программа - план проведения работ по капитальному ремонту общего имущества в многоквартирных домах, расположенных на территории Волгоградской области, содержащий перечень и предельные сроки проведения данных работ в отношении каждого включенного в него многоквартирного дома, утвержденный </w:t>
            </w:r>
            <w:hyperlink r:id="rId19" w:history="1">
              <w:r w:rsidRPr="00B10B35">
                <w:rPr>
                  <w:rFonts w:ascii="Times New Roman" w:hAnsi="Times New Roman" w:cs="Times New Roman"/>
                  <w:color w:val="000000"/>
                  <w:sz w:val="28"/>
                  <w:szCs w:val="28"/>
                  <w:lang w:eastAsia="ru-RU"/>
                </w:rPr>
                <w:t>постановлением</w:t>
              </w:r>
            </w:hyperlink>
            <w:r w:rsidRPr="00B10B35">
              <w:rPr>
                <w:rFonts w:ascii="Times New Roman" w:hAnsi="Times New Roman" w:cs="Times New Roman"/>
                <w:color w:val="000000"/>
                <w:sz w:val="28"/>
                <w:szCs w:val="28"/>
                <w:lang w:eastAsia="ru-RU"/>
              </w:rPr>
              <w:t> Правительства Волгоградской области от 31.12.2013 N 812-п;</w:t>
            </w:r>
          </w:p>
          <w:p w14:paraId="30915649"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 Краткосрочный план - план реализации Региональной программы, утверждаемый постановлением Администрации Волгоградской области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14:paraId="52A7F3FA" w14:textId="77777777" w:rsidR="00B10B35" w:rsidRPr="00B10B35" w:rsidRDefault="00B10B35" w:rsidP="00B10B35">
            <w:pPr>
              <w:spacing w:before="280"/>
              <w:ind w:firstLine="540"/>
              <w:jc w:val="both"/>
              <w:rPr>
                <w:rFonts w:ascii="Times New Roman" w:hAnsi="Times New Roman" w:cs="Times New Roman"/>
                <w:color w:val="000000"/>
                <w:lang w:eastAsia="ru-RU"/>
              </w:rPr>
            </w:pPr>
            <w:bookmarkStart w:id="1" w:name="Par57"/>
            <w:bookmarkEnd w:id="1"/>
            <w:r w:rsidRPr="00B10B35">
              <w:rPr>
                <w:rFonts w:ascii="Times New Roman" w:hAnsi="Times New Roman" w:cs="Times New Roman"/>
                <w:color w:val="000000"/>
                <w:sz w:val="28"/>
                <w:szCs w:val="28"/>
                <w:lang w:eastAsia="ru-RU"/>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w:t>
            </w:r>
          </w:p>
          <w:p w14:paraId="1047A646"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Субсидии носят целевой характер и не могут быть использованы на другие цели, размер субсидии определяется в соответствии с </w:t>
            </w:r>
            <w:hyperlink r:id="rId20" w:anchor="Par71" w:history="1">
              <w:r w:rsidRPr="00B10B35">
                <w:rPr>
                  <w:rFonts w:ascii="Times New Roman" w:hAnsi="Times New Roman" w:cs="Times New Roman"/>
                  <w:color w:val="000000"/>
                  <w:sz w:val="28"/>
                  <w:szCs w:val="28"/>
                  <w:lang w:eastAsia="ru-RU"/>
                </w:rPr>
                <w:t>пунктом 2.3</w:t>
              </w:r>
            </w:hyperlink>
            <w:r w:rsidRPr="00B10B35">
              <w:rPr>
                <w:rFonts w:ascii="Times New Roman" w:hAnsi="Times New Roman" w:cs="Times New Roman"/>
                <w:color w:val="000000"/>
                <w:sz w:val="28"/>
                <w:szCs w:val="28"/>
                <w:lang w:eastAsia="ru-RU"/>
              </w:rPr>
              <w:t> настоящего Порядка.</w:t>
            </w:r>
          </w:p>
          <w:p w14:paraId="27C286DA"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1.4. Главным распорядителем средств бюджета городского поселения Суровикинского муниципального района, предоставляющим субсидии, является администрация городского поселения Суровикинского муниципального района (далее - администрация).</w:t>
            </w:r>
          </w:p>
          <w:p w14:paraId="6CBC0E3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1.5. В соответствии с </w:t>
            </w:r>
            <w:hyperlink r:id="rId21" w:history="1">
              <w:r w:rsidRPr="00B10B35">
                <w:rPr>
                  <w:rFonts w:ascii="Times New Roman" w:hAnsi="Times New Roman" w:cs="Times New Roman"/>
                  <w:color w:val="000000"/>
                  <w:sz w:val="28"/>
                  <w:szCs w:val="28"/>
                  <w:lang w:eastAsia="ru-RU"/>
                </w:rPr>
                <w:t>частью 1 статьи 191</w:t>
              </w:r>
            </w:hyperlink>
            <w:r w:rsidRPr="00B10B35">
              <w:rPr>
                <w:rFonts w:ascii="Times New Roman" w:hAnsi="Times New Roman" w:cs="Times New Roman"/>
                <w:color w:val="000000"/>
                <w:sz w:val="28"/>
                <w:szCs w:val="28"/>
                <w:lang w:eastAsia="ru-RU"/>
              </w:rPr>
              <w:t> Жилищного кодекса Российской Федерации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w:t>
            </w:r>
            <w:hyperlink r:id="rId22" w:history="1">
              <w:r w:rsidRPr="00B10B35">
                <w:rPr>
                  <w:rFonts w:ascii="Times New Roman" w:hAnsi="Times New Roman" w:cs="Times New Roman"/>
                  <w:color w:val="000000"/>
                  <w:sz w:val="28"/>
                  <w:szCs w:val="28"/>
                  <w:lang w:eastAsia="ru-RU"/>
                </w:rPr>
                <w:t>кодексом</w:t>
              </w:r>
            </w:hyperlink>
            <w:r w:rsidRPr="00B10B35">
              <w:rPr>
                <w:rFonts w:ascii="Times New Roman" w:hAnsi="Times New Roman" w:cs="Times New Roman"/>
                <w:color w:val="000000"/>
                <w:sz w:val="28"/>
                <w:szCs w:val="28"/>
                <w:lang w:eastAsia="ru-RU"/>
              </w:rPr>
              <w:t> Российской Федерации, управляющим организациям, региональному оператору - унитарной некоммерческой организации "Региональный фонд капитального ремонта многоквартирных домов" (далее - Региональный оператор, получатель субсидии).</w:t>
            </w:r>
          </w:p>
          <w:p w14:paraId="057B5172"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6F02BB3"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Условия и порядок предоставления субсидий</w:t>
            </w:r>
          </w:p>
          <w:p w14:paraId="26C94F17"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3EBEFC3" w14:textId="77777777" w:rsidR="00B10B35" w:rsidRPr="00B10B35" w:rsidRDefault="00B10B35" w:rsidP="00B10B35">
            <w:pPr>
              <w:ind w:firstLine="540"/>
              <w:jc w:val="both"/>
              <w:rPr>
                <w:rFonts w:ascii="Times New Roman" w:hAnsi="Times New Roman" w:cs="Times New Roman"/>
                <w:color w:val="000000"/>
                <w:lang w:eastAsia="ru-RU"/>
              </w:rPr>
            </w:pPr>
            <w:bookmarkStart w:id="2" w:name="Par64"/>
            <w:bookmarkEnd w:id="2"/>
            <w:r w:rsidRPr="00B10B35">
              <w:rPr>
                <w:rFonts w:ascii="Times New Roman" w:hAnsi="Times New Roman" w:cs="Times New Roman"/>
                <w:color w:val="000000"/>
                <w:sz w:val="28"/>
                <w:szCs w:val="28"/>
                <w:lang w:eastAsia="ru-RU"/>
              </w:rPr>
              <w:t>2.1. Субсидии предоставляются получателям субсидии, в соответствии с </w:t>
            </w:r>
            <w:hyperlink r:id="rId23" w:anchor="Par80" w:history="1">
              <w:r w:rsidRPr="00B10B35">
                <w:rPr>
                  <w:rFonts w:ascii="Times New Roman" w:hAnsi="Times New Roman" w:cs="Times New Roman"/>
                  <w:color w:val="000000"/>
                  <w:sz w:val="28"/>
                  <w:szCs w:val="28"/>
                  <w:lang w:eastAsia="ru-RU"/>
                </w:rPr>
                <w:t>пунктами 2.6</w:t>
              </w:r>
            </w:hyperlink>
            <w:r w:rsidRPr="00B10B35">
              <w:rPr>
                <w:rFonts w:ascii="Times New Roman" w:hAnsi="Times New Roman" w:cs="Times New Roman"/>
                <w:color w:val="000000"/>
                <w:sz w:val="28"/>
                <w:szCs w:val="28"/>
                <w:lang w:eastAsia="ru-RU"/>
              </w:rPr>
              <w:t>, </w:t>
            </w:r>
            <w:hyperlink r:id="rId24" w:anchor="Par83" w:history="1">
              <w:r w:rsidRPr="00B10B35">
                <w:rPr>
                  <w:rFonts w:ascii="Times New Roman" w:hAnsi="Times New Roman" w:cs="Times New Roman"/>
                  <w:color w:val="000000"/>
                  <w:sz w:val="28"/>
                  <w:szCs w:val="28"/>
                  <w:lang w:eastAsia="ru-RU"/>
                </w:rPr>
                <w:t>2.7</w:t>
              </w:r>
            </w:hyperlink>
            <w:r w:rsidRPr="00B10B35">
              <w:rPr>
                <w:rFonts w:ascii="Times New Roman" w:hAnsi="Times New Roman" w:cs="Times New Roman"/>
                <w:color w:val="000000"/>
                <w:sz w:val="28"/>
                <w:szCs w:val="28"/>
                <w:lang w:eastAsia="ru-RU"/>
              </w:rPr>
              <w:t>, на основании договора о предоставлении субсидии, заключаемого в соответствии с типовой формой, утвержденной администрацией городского поселения Суровикинского муниципального района (далее - договор).</w:t>
            </w:r>
          </w:p>
          <w:p w14:paraId="5D59CD7A" w14:textId="77777777" w:rsidR="00B10B35" w:rsidRPr="00B10B35" w:rsidRDefault="00B10B35" w:rsidP="00B10B35">
            <w:pPr>
              <w:spacing w:before="280"/>
              <w:ind w:firstLine="540"/>
              <w:jc w:val="both"/>
              <w:rPr>
                <w:rFonts w:ascii="Times New Roman" w:hAnsi="Times New Roman" w:cs="Times New Roman"/>
                <w:color w:val="000000"/>
                <w:lang w:eastAsia="ru-RU"/>
              </w:rPr>
            </w:pPr>
            <w:bookmarkStart w:id="3" w:name="Par65"/>
            <w:bookmarkEnd w:id="3"/>
            <w:r w:rsidRPr="00B10B35">
              <w:rPr>
                <w:rFonts w:ascii="Times New Roman" w:hAnsi="Times New Roman" w:cs="Times New Roman"/>
                <w:color w:val="000000"/>
                <w:sz w:val="28"/>
                <w:szCs w:val="28"/>
                <w:lang w:eastAsia="ru-RU"/>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14:paraId="592C9FA7"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FF5BDCF"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отсутствие просроченной задолженности по возврату в бюджет городского поселения Суровикинского муниципального района субсидий, бюджетных инвестиций, предоставленных в том числе с иными правовыми актами, и иной просроченной задолженности перед бюджетом городского поселения Суровикинского муниципального района;</w:t>
            </w:r>
          </w:p>
          <w:p w14:paraId="317F7682"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14:paraId="01F21792"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афшорных компаний в совокупности превышает 50 процентов;</w:t>
            </w:r>
          </w:p>
          <w:p w14:paraId="3F7EF450"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5) получатели субсидии не должны получать средства из бюджета городского поселения г.Суровикино Суровикинского муниципального района на основании иных муниципальных правовых актов на цели, указанные в </w:t>
            </w:r>
            <w:hyperlink r:id="rId25" w:anchor="Par57" w:history="1">
              <w:r w:rsidRPr="00B10B35">
                <w:rPr>
                  <w:rFonts w:ascii="Times New Roman" w:hAnsi="Times New Roman" w:cs="Times New Roman"/>
                  <w:color w:val="000000"/>
                  <w:sz w:val="28"/>
                  <w:szCs w:val="28"/>
                  <w:lang w:eastAsia="ru-RU"/>
                </w:rPr>
                <w:t>пункте 1.3</w:t>
              </w:r>
            </w:hyperlink>
            <w:r w:rsidRPr="00B10B35">
              <w:rPr>
                <w:rFonts w:ascii="Times New Roman" w:hAnsi="Times New Roman" w:cs="Times New Roman"/>
                <w:color w:val="000000"/>
                <w:sz w:val="28"/>
                <w:szCs w:val="28"/>
                <w:lang w:eastAsia="ru-RU"/>
              </w:rPr>
              <w:t> настоящего Порядка.</w:t>
            </w:r>
          </w:p>
          <w:p w14:paraId="046F645B" w14:textId="77777777" w:rsidR="00B10B35" w:rsidRPr="00B10B35" w:rsidRDefault="00B10B35" w:rsidP="00B10B35">
            <w:pPr>
              <w:spacing w:before="280"/>
              <w:ind w:firstLine="540"/>
              <w:jc w:val="both"/>
              <w:rPr>
                <w:rFonts w:ascii="Times New Roman" w:hAnsi="Times New Roman" w:cs="Times New Roman"/>
                <w:color w:val="000000"/>
                <w:lang w:eastAsia="ru-RU"/>
              </w:rPr>
            </w:pPr>
            <w:bookmarkStart w:id="4" w:name="Par71"/>
            <w:bookmarkEnd w:id="4"/>
            <w:r w:rsidRPr="00B10B35">
              <w:rPr>
                <w:rFonts w:ascii="Times New Roman" w:hAnsi="Times New Roman" w:cs="Times New Roman"/>
                <w:color w:val="000000"/>
                <w:sz w:val="28"/>
                <w:szCs w:val="28"/>
                <w:lang w:eastAsia="ru-RU"/>
              </w:rPr>
              <w:t>2.3. Размер субсидии устанавливается в соответствии с пунктом 3.7 приложения 16 к Государственной программе.</w:t>
            </w:r>
          </w:p>
          <w:p w14:paraId="40699F85"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городского поселения Суровикинского муниципального района на проведение капитального ремонта общего имущества в многоквартирных домах, расположенных на территории городского поселения г.Суровикино Суровикинского муниципального района (далее - Комиссия), уточняет распределение данных средств между многоквартирными домами, которые включены в краткосрочный план.</w:t>
            </w:r>
          </w:p>
          <w:p w14:paraId="2F198E74"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14:paraId="027AC984"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14:paraId="3B918A78"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 Решение о предоставлении или об отказе в предоставлении субсидии из бюджета городского поселения Суровикинского муниципального района на проведение капитального ремонта общего имущества в многоквартирных домах, расположенных на территории городского поселения Суровикинского муниципального района (далее - решение о распределении субсидии), оформляется в двух экземплярах и подписывается членами Комиссии.</w:t>
            </w:r>
          </w:p>
          <w:p w14:paraId="5979FC4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14:paraId="37D11D98"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2.5. Основаниями для отказа в предоставлении субсидии являются:</w:t>
            </w:r>
          </w:p>
          <w:p w14:paraId="6C692137"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несоответствие получателя субсидии требованиям </w:t>
            </w:r>
            <w:hyperlink r:id="rId26" w:anchor="Par65" w:history="1">
              <w:r w:rsidRPr="00B10B35">
                <w:rPr>
                  <w:rFonts w:ascii="Times New Roman" w:hAnsi="Times New Roman" w:cs="Times New Roman"/>
                  <w:color w:val="000000"/>
                  <w:sz w:val="28"/>
                  <w:szCs w:val="28"/>
                  <w:lang w:eastAsia="ru-RU"/>
                </w:rPr>
                <w:t>пункта 2.2</w:t>
              </w:r>
            </w:hyperlink>
            <w:r w:rsidRPr="00B10B35">
              <w:rPr>
                <w:rFonts w:ascii="Times New Roman" w:hAnsi="Times New Roman" w:cs="Times New Roman"/>
                <w:color w:val="000000"/>
                <w:sz w:val="28"/>
                <w:szCs w:val="28"/>
                <w:lang w:eastAsia="ru-RU"/>
              </w:rPr>
              <w:t> настоящего Порядка;</w:t>
            </w:r>
          </w:p>
          <w:p w14:paraId="182C2262"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непредставление получателями субсидии, формирующими фонд капитального ремонта на специальных счетах, документов, приведенных в пункте 2.7 </w:t>
            </w:r>
            <w:hyperlink r:id="rId27" w:anchor="Par84" w:history="1">
              <w:r w:rsidRPr="00B10B35">
                <w:rPr>
                  <w:rFonts w:ascii="Times New Roman" w:hAnsi="Times New Roman" w:cs="Times New Roman"/>
                  <w:color w:val="000000"/>
                  <w:sz w:val="28"/>
                  <w:szCs w:val="28"/>
                  <w:lang w:eastAsia="ru-RU"/>
                </w:rPr>
                <w:t>п. 1</w:t>
              </w:r>
            </w:hyperlink>
            <w:r w:rsidRPr="00B10B35">
              <w:rPr>
                <w:rFonts w:ascii="Times New Roman" w:hAnsi="Times New Roman" w:cs="Times New Roman"/>
                <w:color w:val="000000"/>
                <w:sz w:val="28"/>
                <w:szCs w:val="28"/>
                <w:lang w:eastAsia="ru-RU"/>
              </w:rPr>
              <w:t> настоящего Порядка.</w:t>
            </w:r>
          </w:p>
          <w:p w14:paraId="702FD68D" w14:textId="77777777" w:rsidR="00B10B35" w:rsidRPr="00B10B35" w:rsidRDefault="00B10B35" w:rsidP="00B10B35">
            <w:pPr>
              <w:spacing w:before="280"/>
              <w:ind w:firstLine="540"/>
              <w:jc w:val="both"/>
              <w:rPr>
                <w:rFonts w:ascii="Times New Roman" w:hAnsi="Times New Roman" w:cs="Times New Roman"/>
                <w:color w:val="000000"/>
                <w:lang w:eastAsia="ru-RU"/>
              </w:rPr>
            </w:pPr>
            <w:bookmarkStart w:id="5" w:name="Par80"/>
            <w:bookmarkEnd w:id="5"/>
            <w:r w:rsidRPr="00B10B35">
              <w:rPr>
                <w:rFonts w:ascii="Times New Roman" w:hAnsi="Times New Roman" w:cs="Times New Roman"/>
                <w:color w:val="000000"/>
                <w:sz w:val="28"/>
                <w:szCs w:val="28"/>
                <w:lang w:eastAsia="ru-RU"/>
              </w:rPr>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пунктами 2.6 п. 1 - 2.6 п. 2 настоящего Порядка.</w:t>
            </w:r>
          </w:p>
          <w:p w14:paraId="7646CDF7"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Средства бюджета городского поселения г.Суровикино Суровикинского муниципального района перечисляются администрацией на отдельный банковский счет Регионального оператора после заключения договора между администрацией и Региональным оператором в соответствии с решением о распределении субсидии.</w:t>
            </w:r>
          </w:p>
          <w:p w14:paraId="1558688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В случае возникновения экономии субсидии, полученной в результате проведения конкурсов по отбору подрядных организаций, неиспользуемые средства подлежат зачислению в доход бюджета сторон, в соответствии с договорными обязательствами.</w:t>
            </w:r>
          </w:p>
          <w:p w14:paraId="7BAFD1BF" w14:textId="77777777" w:rsidR="00B10B35" w:rsidRPr="00B10B35" w:rsidRDefault="00B10B35" w:rsidP="00B10B35">
            <w:pPr>
              <w:spacing w:before="280"/>
              <w:ind w:firstLine="540"/>
              <w:jc w:val="both"/>
              <w:rPr>
                <w:rFonts w:ascii="Times New Roman" w:hAnsi="Times New Roman" w:cs="Times New Roman"/>
                <w:color w:val="000000"/>
                <w:lang w:eastAsia="ru-RU"/>
              </w:rPr>
            </w:pPr>
            <w:bookmarkStart w:id="6" w:name="Par83"/>
            <w:bookmarkEnd w:id="6"/>
            <w:r w:rsidRPr="00B10B35">
              <w:rPr>
                <w:rFonts w:ascii="Times New Roman" w:hAnsi="Times New Roman" w:cs="Times New Roman"/>
                <w:color w:val="000000"/>
                <w:sz w:val="28"/>
                <w:szCs w:val="28"/>
                <w:lang w:eastAsia="ru-RU"/>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 </w:t>
            </w:r>
            <w:hyperlink r:id="rId28" w:anchor="Par84" w:history="1">
              <w:r w:rsidRPr="00B10B35">
                <w:rPr>
                  <w:rFonts w:ascii="Times New Roman" w:hAnsi="Times New Roman" w:cs="Times New Roman"/>
                  <w:color w:val="000000"/>
                  <w:sz w:val="28"/>
                  <w:szCs w:val="28"/>
                  <w:lang w:eastAsia="ru-RU"/>
                </w:rPr>
                <w:t>п. 1</w:t>
              </w:r>
            </w:hyperlink>
            <w:r w:rsidRPr="00B10B35">
              <w:rPr>
                <w:rFonts w:ascii="Times New Roman" w:hAnsi="Times New Roman" w:cs="Times New Roman"/>
                <w:color w:val="000000"/>
                <w:sz w:val="28"/>
                <w:szCs w:val="28"/>
                <w:lang w:eastAsia="ru-RU"/>
              </w:rPr>
              <w:t> - 2.7 </w:t>
            </w:r>
            <w:hyperlink r:id="rId29" w:anchor="Par89" w:history="1">
              <w:r w:rsidRPr="00B10B35">
                <w:rPr>
                  <w:rFonts w:ascii="Times New Roman" w:hAnsi="Times New Roman" w:cs="Times New Roman"/>
                  <w:color w:val="000000"/>
                  <w:sz w:val="28"/>
                  <w:szCs w:val="28"/>
                  <w:lang w:eastAsia="ru-RU"/>
                </w:rPr>
                <w:t>п. 3</w:t>
              </w:r>
            </w:hyperlink>
            <w:r w:rsidRPr="00B10B35">
              <w:rPr>
                <w:rFonts w:ascii="Times New Roman" w:hAnsi="Times New Roman" w:cs="Times New Roman"/>
                <w:color w:val="000000"/>
                <w:sz w:val="28"/>
                <w:szCs w:val="28"/>
                <w:lang w:eastAsia="ru-RU"/>
              </w:rPr>
              <w:t> настоящего Порядка.</w:t>
            </w:r>
          </w:p>
          <w:p w14:paraId="230E7523" w14:textId="77777777" w:rsidR="00B10B35" w:rsidRPr="00B10B35" w:rsidRDefault="00B10B35" w:rsidP="00B10B35">
            <w:pPr>
              <w:spacing w:before="280"/>
              <w:ind w:firstLine="540"/>
              <w:jc w:val="both"/>
              <w:rPr>
                <w:rFonts w:ascii="Times New Roman" w:hAnsi="Times New Roman" w:cs="Times New Roman"/>
                <w:color w:val="000000"/>
                <w:lang w:eastAsia="ru-RU"/>
              </w:rPr>
            </w:pPr>
            <w:bookmarkStart w:id="7" w:name="Par84"/>
            <w:bookmarkEnd w:id="7"/>
            <w:r w:rsidRPr="00B10B35">
              <w:rPr>
                <w:rFonts w:ascii="Times New Roman" w:hAnsi="Times New Roman" w:cs="Times New Roman"/>
                <w:color w:val="000000"/>
                <w:sz w:val="28"/>
                <w:szCs w:val="28"/>
                <w:lang w:eastAsia="ru-RU"/>
              </w:rPr>
              <w:t>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14:paraId="7CB09727"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уведомление об открытии таких счетов с указанием их реквизитов;</w:t>
            </w:r>
          </w:p>
          <w:p w14:paraId="1DA3B266"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решение о проведении капитального ремонта, которое принято в соответствии с требованиями </w:t>
            </w:r>
            <w:hyperlink r:id="rId30" w:history="1">
              <w:r w:rsidRPr="00B10B35">
                <w:rPr>
                  <w:rFonts w:ascii="Times New Roman" w:hAnsi="Times New Roman" w:cs="Times New Roman"/>
                  <w:color w:val="000000"/>
                  <w:sz w:val="28"/>
                  <w:szCs w:val="28"/>
                  <w:lang w:eastAsia="ru-RU"/>
                </w:rPr>
                <w:t>статьи 189</w:t>
              </w:r>
            </w:hyperlink>
            <w:r w:rsidRPr="00B10B35">
              <w:rPr>
                <w:rFonts w:ascii="Times New Roman" w:hAnsi="Times New Roman" w:cs="Times New Roman"/>
                <w:color w:val="000000"/>
                <w:sz w:val="28"/>
                <w:szCs w:val="28"/>
                <w:lang w:eastAsia="ru-RU"/>
              </w:rPr>
              <w:t>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14:paraId="2BFFB704"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утвержденная, в соответствии с требованиями </w:t>
            </w:r>
            <w:hyperlink r:id="rId31" w:history="1">
              <w:r w:rsidRPr="00B10B35">
                <w:rPr>
                  <w:rFonts w:ascii="Times New Roman" w:hAnsi="Times New Roman" w:cs="Times New Roman"/>
                  <w:color w:val="000000"/>
                  <w:sz w:val="28"/>
                  <w:szCs w:val="28"/>
                  <w:lang w:eastAsia="ru-RU"/>
                </w:rPr>
                <w:t>статьи 189</w:t>
              </w:r>
            </w:hyperlink>
            <w:r w:rsidRPr="00B10B35">
              <w:rPr>
                <w:rFonts w:ascii="Times New Roman" w:hAnsi="Times New Roman" w:cs="Times New Roman"/>
                <w:color w:val="000000"/>
                <w:sz w:val="28"/>
                <w:szCs w:val="28"/>
                <w:lang w:eastAsia="ru-RU"/>
              </w:rPr>
              <w:t>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постановлением Администрации Волгоградской области на текущий год.</w:t>
            </w:r>
          </w:p>
          <w:p w14:paraId="0C1CE4A1"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В течение 5 (пяти) рабочих дней со дня поступления документов, указанных в пункте 2.7 </w:t>
            </w:r>
            <w:hyperlink r:id="rId32" w:anchor="Par84" w:history="1">
              <w:r w:rsidRPr="00B10B35">
                <w:rPr>
                  <w:rFonts w:ascii="Times New Roman" w:hAnsi="Times New Roman" w:cs="Times New Roman"/>
                  <w:color w:val="000000"/>
                  <w:sz w:val="28"/>
                  <w:szCs w:val="28"/>
                  <w:lang w:eastAsia="ru-RU"/>
                </w:rPr>
                <w:t>п. 1</w:t>
              </w:r>
            </w:hyperlink>
            <w:r w:rsidRPr="00B10B35">
              <w:rPr>
                <w:rFonts w:ascii="Times New Roman" w:hAnsi="Times New Roman" w:cs="Times New Roman"/>
                <w:color w:val="000000"/>
                <w:sz w:val="28"/>
                <w:szCs w:val="28"/>
                <w:lang w:eastAsia="ru-RU"/>
              </w:rPr>
              <w:t>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14:paraId="4B7BB59A" w14:textId="77777777" w:rsidR="00B10B35" w:rsidRPr="00B10B35" w:rsidRDefault="00B10B35" w:rsidP="00B10B35">
            <w:pPr>
              <w:spacing w:before="280"/>
              <w:ind w:firstLine="540"/>
              <w:jc w:val="both"/>
              <w:rPr>
                <w:rFonts w:ascii="Times New Roman" w:hAnsi="Times New Roman" w:cs="Times New Roman"/>
                <w:color w:val="000000"/>
                <w:lang w:eastAsia="ru-RU"/>
              </w:rPr>
            </w:pPr>
            <w:bookmarkStart w:id="8" w:name="Par89"/>
            <w:bookmarkEnd w:id="8"/>
            <w:r w:rsidRPr="00B10B35">
              <w:rPr>
                <w:rFonts w:ascii="Times New Roman" w:hAnsi="Times New Roman" w:cs="Times New Roman"/>
                <w:color w:val="000000"/>
                <w:sz w:val="28"/>
                <w:szCs w:val="28"/>
                <w:lang w:eastAsia="ru-RU"/>
              </w:rPr>
              <w:t>3) В случае выявления фактов нарушения условий предоставления субсидии, предусмотренных </w:t>
            </w:r>
            <w:hyperlink r:id="rId33" w:anchor="Par114" w:history="1">
              <w:r w:rsidRPr="00B10B35">
                <w:rPr>
                  <w:rFonts w:ascii="Times New Roman" w:hAnsi="Times New Roman" w:cs="Times New Roman"/>
                  <w:color w:val="000000"/>
                  <w:sz w:val="28"/>
                  <w:szCs w:val="28"/>
                  <w:lang w:eastAsia="ru-RU"/>
                </w:rPr>
                <w:t>пунктом 4.6</w:t>
              </w:r>
            </w:hyperlink>
            <w:r w:rsidRPr="00B10B35">
              <w:rPr>
                <w:rFonts w:ascii="Times New Roman" w:hAnsi="Times New Roman" w:cs="Times New Roman"/>
                <w:color w:val="000000"/>
                <w:sz w:val="28"/>
                <w:szCs w:val="28"/>
                <w:lang w:eastAsia="ru-RU"/>
              </w:rPr>
              <w:t>,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городского поселения Суровикинского муниципального района.</w:t>
            </w:r>
          </w:p>
          <w:p w14:paraId="63F2A8DD"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14:paraId="6F4510E8"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47A68054"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14:paraId="5995EDA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7CB2962"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 Требования к отчетности о расходовании субсидии</w:t>
            </w:r>
          </w:p>
          <w:p w14:paraId="77FF8F42"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227BE14" w14:textId="77777777" w:rsidR="00B10B35" w:rsidRPr="00B10B35" w:rsidRDefault="00B10B35" w:rsidP="00B10B35">
            <w:pPr>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w:t>
            </w:r>
            <w:hyperlink r:id="rId34" w:anchor="Par136" w:history="1">
              <w:r w:rsidRPr="00B10B35">
                <w:rPr>
                  <w:rFonts w:ascii="Times New Roman" w:hAnsi="Times New Roman" w:cs="Times New Roman"/>
                  <w:color w:val="000000"/>
                  <w:sz w:val="28"/>
                  <w:szCs w:val="28"/>
                  <w:lang w:eastAsia="ru-RU"/>
                </w:rPr>
                <w:t>отчет</w:t>
              </w:r>
            </w:hyperlink>
            <w:r w:rsidRPr="00B10B35">
              <w:rPr>
                <w:rFonts w:ascii="Times New Roman" w:hAnsi="Times New Roman" w:cs="Times New Roman"/>
                <w:color w:val="000000"/>
                <w:sz w:val="28"/>
                <w:szCs w:val="28"/>
                <w:lang w:eastAsia="ru-RU"/>
              </w:rPr>
              <w:t>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14:paraId="69B3DCB4"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426E49F"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 Требования об осуществлении контроля за соблюдением</w:t>
            </w:r>
          </w:p>
          <w:p w14:paraId="531D6B92"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условий, целей и порядка предоставления субсидии</w:t>
            </w:r>
          </w:p>
          <w:p w14:paraId="2AB4A8A4"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и ответственности за их нарушение</w:t>
            </w:r>
          </w:p>
          <w:p w14:paraId="6FB664EE"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34AF7FF" w14:textId="77777777" w:rsidR="00B10B35" w:rsidRPr="00B10B35" w:rsidRDefault="00B10B35" w:rsidP="00B10B35">
            <w:pPr>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4.1. Субсидия подлежит возврату в бюджет городского поселения Суровикинского муниципального района в следующих случаях:</w:t>
            </w:r>
          </w:p>
          <w:p w14:paraId="2E18BD17"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14:paraId="061AF1D4"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14:paraId="52BBF6A8"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городского поселения Суровикинского муниципального района;</w:t>
            </w:r>
          </w:p>
          <w:p w14:paraId="0FF25E0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 выявления факта предоставления недостоверных сведений для получения средств и (или) документов, подтверждающих затраты;</w:t>
            </w:r>
          </w:p>
          <w:p w14:paraId="600EFC73"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5) реорганизации или банкротства получателя субсидии;</w:t>
            </w:r>
          </w:p>
          <w:p w14:paraId="39F7BEEA"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14:paraId="7063E980"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7) в иных случаях, предусмотренных действующим законодательством.</w:t>
            </w:r>
          </w:p>
          <w:p w14:paraId="4401D32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14:paraId="150F52F8"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4.3. Возврат денежных средств осуществляется получателем субсидии в течение 10 (десяти) рабочих дней с момента получения акта проверки.</w:t>
            </w:r>
          </w:p>
          <w:p w14:paraId="07EEC3F9"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указанным в </w:t>
            </w:r>
            <w:hyperlink r:id="rId35" w:anchor="Par64" w:history="1">
              <w:r w:rsidRPr="00B10B35">
                <w:rPr>
                  <w:rFonts w:ascii="Times New Roman" w:hAnsi="Times New Roman" w:cs="Times New Roman"/>
                  <w:color w:val="000000"/>
                  <w:sz w:val="28"/>
                  <w:szCs w:val="28"/>
                  <w:lang w:eastAsia="ru-RU"/>
                </w:rPr>
                <w:t>пункте 2.1</w:t>
              </w:r>
            </w:hyperlink>
            <w:r w:rsidRPr="00B10B35">
              <w:rPr>
                <w:rFonts w:ascii="Times New Roman" w:hAnsi="Times New Roman" w:cs="Times New Roman"/>
                <w:color w:val="000000"/>
                <w:sz w:val="28"/>
                <w:szCs w:val="28"/>
                <w:lang w:eastAsia="ru-RU"/>
              </w:rPr>
              <w:t> настоящего Порядка, осуществляется получателем субсидии в течение 10 (десяти) рабочих дней со дня предоставления им установленной отчетности.</w:t>
            </w:r>
          </w:p>
          <w:p w14:paraId="6DE0CCB2"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14:paraId="6419AD11" w14:textId="77777777" w:rsidR="00B10B35" w:rsidRPr="00B10B35" w:rsidRDefault="00B10B35" w:rsidP="00B10B35">
            <w:pPr>
              <w:spacing w:before="280"/>
              <w:ind w:firstLine="540"/>
              <w:jc w:val="both"/>
              <w:rPr>
                <w:rFonts w:ascii="Times New Roman" w:hAnsi="Times New Roman" w:cs="Times New Roman"/>
                <w:color w:val="000000"/>
                <w:lang w:eastAsia="ru-RU"/>
              </w:rPr>
            </w:pPr>
            <w:bookmarkStart w:id="9" w:name="Par114"/>
            <w:bookmarkEnd w:id="9"/>
            <w:r w:rsidRPr="00B10B35">
              <w:rPr>
                <w:rFonts w:ascii="Times New Roman" w:hAnsi="Times New Roman" w:cs="Times New Roman"/>
                <w:color w:val="000000"/>
                <w:sz w:val="28"/>
                <w:szCs w:val="28"/>
                <w:lang w:eastAsia="ru-RU"/>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14:paraId="48114E4D"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14:paraId="5AF5B3B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14:paraId="1EFD5CB6"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8DA800A"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16EFC3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9CF8CB2"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A556F17"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A93AACE"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E0C9EC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5349243"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CDBD6E1"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8CF349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021E10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EC16371"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C10A07F"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4EA0413"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0AB21E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03F411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5B15B29"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0031021"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08EB2D4"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D6F5DF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47566D6"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6F6F4D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B1C82F4"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FD874C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E03C6BD"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1EC0419"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665F8D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1082E1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1DC137A"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2E3E5DE"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BF6587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4AD308F"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32CE1E6"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Приложение</w:t>
            </w:r>
          </w:p>
          <w:p w14:paraId="5BE30972"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к Порядку</w:t>
            </w:r>
          </w:p>
          <w:p w14:paraId="2FEE52E6"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оказания на возвратной</w:t>
            </w:r>
          </w:p>
          <w:p w14:paraId="64EF1E64"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и (или) безвозвратной</w:t>
            </w:r>
          </w:p>
          <w:p w14:paraId="446DBE31"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основе за счет средств</w:t>
            </w:r>
          </w:p>
          <w:p w14:paraId="41262BCD"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местного бюджета дополнительной</w:t>
            </w:r>
          </w:p>
          <w:p w14:paraId="706B34AE"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помощи при возникновении</w:t>
            </w:r>
          </w:p>
          <w:p w14:paraId="5BD0F5EA"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неотложной необходимости</w:t>
            </w:r>
          </w:p>
          <w:p w14:paraId="7A76F1D6"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в проведении капитального</w:t>
            </w:r>
          </w:p>
          <w:p w14:paraId="4028AB28"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ремонта общего имущества</w:t>
            </w:r>
          </w:p>
          <w:p w14:paraId="733B06A7"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в многоквартирных домах,</w:t>
            </w:r>
          </w:p>
          <w:p w14:paraId="3A7B2ECD"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расположенных на территории</w:t>
            </w:r>
          </w:p>
          <w:p w14:paraId="22BF4B50"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городского поселения г.Суровикино</w:t>
            </w:r>
          </w:p>
          <w:p w14:paraId="1FB8F190"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Суровикинского муниципального района</w:t>
            </w:r>
          </w:p>
          <w:p w14:paraId="1517EF51"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244AD46"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FB82EC5" w14:textId="77777777" w:rsidR="00B10B35" w:rsidRPr="00B10B35" w:rsidRDefault="00B10B35" w:rsidP="00B10B35">
            <w:pPr>
              <w:jc w:val="center"/>
              <w:rPr>
                <w:rFonts w:ascii="Times New Roman" w:hAnsi="Times New Roman" w:cs="Times New Roman"/>
                <w:color w:val="000000"/>
                <w:lang w:eastAsia="ru-RU"/>
              </w:rPr>
            </w:pPr>
            <w:bookmarkStart w:id="10" w:name="Par136"/>
            <w:bookmarkEnd w:id="10"/>
            <w:r w:rsidRPr="00B10B35">
              <w:rPr>
                <w:rFonts w:ascii="Times New Roman" w:hAnsi="Times New Roman" w:cs="Times New Roman"/>
                <w:color w:val="000000"/>
                <w:sz w:val="22"/>
                <w:szCs w:val="22"/>
                <w:lang w:eastAsia="ru-RU"/>
              </w:rPr>
              <w:t>Отчет о ходе реализации региональной программы по капитальному ремонту</w:t>
            </w:r>
          </w:p>
          <w:p w14:paraId="47E71B53"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2"/>
                <w:szCs w:val="22"/>
                <w:lang w:eastAsia="ru-RU"/>
              </w:rPr>
              <w:t>общего имущества в многоквартирных домах, расположенных на территории</w:t>
            </w:r>
          </w:p>
          <w:p w14:paraId="08101E3D"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2"/>
                <w:szCs w:val="22"/>
                <w:lang w:eastAsia="ru-RU"/>
              </w:rPr>
              <w:t>городского</w:t>
            </w:r>
            <w:r w:rsidRPr="00B10B35">
              <w:rPr>
                <w:rFonts w:ascii="Cambria" w:hAnsi="Cambria" w:cs="Times New Roman"/>
                <w:b/>
                <w:bCs/>
                <w:color w:val="000000"/>
                <w:sz w:val="28"/>
                <w:szCs w:val="28"/>
                <w:lang w:eastAsia="ru-RU"/>
              </w:rPr>
              <w:t> </w:t>
            </w:r>
            <w:r w:rsidRPr="00B10B35">
              <w:rPr>
                <w:rFonts w:ascii="Times New Roman" w:hAnsi="Times New Roman" w:cs="Times New Roman"/>
                <w:color w:val="000000"/>
                <w:sz w:val="22"/>
                <w:szCs w:val="22"/>
                <w:lang w:eastAsia="ru-RU"/>
              </w:rPr>
              <w:t>поселения Суровикинского муниципального района, за ____ квартал ____ года</w:t>
            </w:r>
          </w:p>
          <w:p w14:paraId="6D64D0E4"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bl>
            <w:tblPr>
              <w:tblW w:w="14025" w:type="dxa"/>
              <w:tblInd w:w="62" w:type="dxa"/>
              <w:tblCellMar>
                <w:left w:w="0" w:type="dxa"/>
                <w:right w:w="0" w:type="dxa"/>
              </w:tblCellMar>
              <w:tblLook w:val="04A0" w:firstRow="1" w:lastRow="0" w:firstColumn="1" w:lastColumn="0" w:noHBand="0" w:noVBand="1"/>
            </w:tblPr>
            <w:tblGrid>
              <w:gridCol w:w="774"/>
              <w:gridCol w:w="1873"/>
              <w:gridCol w:w="1873"/>
              <w:gridCol w:w="1958"/>
              <w:gridCol w:w="2082"/>
              <w:gridCol w:w="1805"/>
              <w:gridCol w:w="1160"/>
              <w:gridCol w:w="1096"/>
              <w:gridCol w:w="1607"/>
            </w:tblGrid>
            <w:tr w:rsidR="00B10B35" w:rsidRPr="00B10B35" w14:paraId="2A37CF49" w14:textId="77777777">
              <w:tc>
                <w:tcPr>
                  <w:tcW w:w="62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4FAEA6A6"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N п/п</w:t>
                  </w:r>
                </w:p>
              </w:tc>
              <w:tc>
                <w:tcPr>
                  <w:tcW w:w="126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A3C16D4"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Наименование объектов</w:t>
                  </w:r>
                </w:p>
              </w:tc>
              <w:tc>
                <w:tcPr>
                  <w:tcW w:w="102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6E44ABC3"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Наименование подрядной организации</w:t>
                  </w:r>
                </w:p>
              </w:tc>
              <w:tc>
                <w:tcPr>
                  <w:tcW w:w="99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5B7E55A5"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Перечислено средств Региональному оператору</w:t>
                  </w:r>
                </w:p>
              </w:tc>
              <w:tc>
                <w:tcPr>
                  <w:tcW w:w="147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18A873E2"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Фактическая стоимость капитального ремонта согласно исполнительной документации</w:t>
                  </w:r>
                </w:p>
              </w:tc>
              <w:tc>
                <w:tcPr>
                  <w:tcW w:w="96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11726FE2"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Использовано субсидии (фактически перечислено средств)</w:t>
                  </w:r>
                </w:p>
              </w:tc>
              <w:tc>
                <w:tcPr>
                  <w:tcW w:w="85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6E3AEF37"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Возврат средств в местный бюджет</w:t>
                  </w:r>
                </w:p>
              </w:tc>
              <w:tc>
                <w:tcPr>
                  <w:tcW w:w="90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65F80112"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Остаток средств (4 - 6 - 7)</w:t>
                  </w:r>
                </w:p>
              </w:tc>
              <w:tc>
                <w:tcPr>
                  <w:tcW w:w="96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64E058C"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Примечание</w:t>
                  </w:r>
                </w:p>
              </w:tc>
            </w:tr>
            <w:tr w:rsidR="00B10B35" w:rsidRPr="00B10B35" w14:paraId="1B10B99E" w14:textId="77777777">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A17EE13"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14:paraId="43151E7A"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14:paraId="1C3F046A"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38992509"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w:t>
                  </w:r>
                </w:p>
              </w:tc>
              <w:tc>
                <w:tcPr>
                  <w:tcW w:w="1474" w:type="dxa"/>
                  <w:tcBorders>
                    <w:top w:val="nil"/>
                    <w:left w:val="nil"/>
                    <w:bottom w:val="single" w:sz="8" w:space="0" w:color="auto"/>
                    <w:right w:val="single" w:sz="8" w:space="0" w:color="auto"/>
                  </w:tcBorders>
                  <w:tcMar>
                    <w:top w:w="102" w:type="dxa"/>
                    <w:left w:w="62" w:type="dxa"/>
                    <w:bottom w:w="102" w:type="dxa"/>
                    <w:right w:w="62" w:type="dxa"/>
                  </w:tcMar>
                  <w:hideMark/>
                </w:tcPr>
                <w:p w14:paraId="662E8B88"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5</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14:paraId="22ABC244"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6</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14:paraId="324866B9"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7</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1E998DA4"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8</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14:paraId="03DB9C88"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9</w:t>
                  </w:r>
                </w:p>
              </w:tc>
            </w:tr>
            <w:tr w:rsidR="00B10B35" w:rsidRPr="00B10B35" w14:paraId="126BD3F7" w14:textId="77777777">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BAD9C51"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14:paraId="7E52B8E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14:paraId="468D2C59"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30EB1A7D"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c>
                <w:tcPr>
                  <w:tcW w:w="1474" w:type="dxa"/>
                  <w:tcBorders>
                    <w:top w:val="nil"/>
                    <w:left w:val="nil"/>
                    <w:bottom w:val="single" w:sz="8" w:space="0" w:color="auto"/>
                    <w:right w:val="single" w:sz="8" w:space="0" w:color="auto"/>
                  </w:tcBorders>
                  <w:tcMar>
                    <w:top w:w="102" w:type="dxa"/>
                    <w:left w:w="62" w:type="dxa"/>
                    <w:bottom w:w="102" w:type="dxa"/>
                    <w:right w:w="62" w:type="dxa"/>
                  </w:tcMar>
                  <w:hideMark/>
                </w:tcPr>
                <w:p w14:paraId="4664042D"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14:paraId="0601193A"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14:paraId="7331889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4E528789"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14:paraId="4F267BE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tc>
            </w:tr>
          </w:tbl>
          <w:p w14:paraId="4DAF610E"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C2B2403"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 </w:t>
            </w:r>
          </w:p>
          <w:p w14:paraId="7E115D54"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Руководитель:</w:t>
            </w:r>
          </w:p>
          <w:p w14:paraId="7B366256"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 </w:t>
            </w:r>
          </w:p>
          <w:p w14:paraId="70678323"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Бухгалтер:</w:t>
            </w:r>
          </w:p>
          <w:p w14:paraId="4E1EC65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 </w:t>
            </w:r>
          </w:p>
          <w:p w14:paraId="0DAB850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Исполнитель:</w:t>
            </w:r>
          </w:p>
          <w:p w14:paraId="081AD801"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8DD40E9"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B0FD402"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9450E6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945FEFA"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D537ED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7358C31"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0C501356"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7702946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904C655"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Приложение N 2</w:t>
            </w:r>
          </w:p>
          <w:p w14:paraId="07396F4B"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к постановлению</w:t>
            </w:r>
          </w:p>
          <w:p w14:paraId="416F3D81"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администрации</w:t>
            </w:r>
          </w:p>
          <w:p w14:paraId="63974C9C"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городского поселения</w:t>
            </w:r>
          </w:p>
          <w:p w14:paraId="3E62F934"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от 28.06.2019 г. № 194</w:t>
            </w:r>
          </w:p>
          <w:p w14:paraId="75FF1561"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5E4341B" w14:textId="77777777" w:rsidR="00B10B35" w:rsidRPr="00B10B35" w:rsidRDefault="00B10B35" w:rsidP="00B10B35">
            <w:pPr>
              <w:jc w:val="center"/>
              <w:rPr>
                <w:rFonts w:ascii="Times New Roman" w:hAnsi="Times New Roman" w:cs="Times New Roman"/>
                <w:color w:val="000000"/>
                <w:lang w:eastAsia="ru-RU"/>
              </w:rPr>
            </w:pPr>
            <w:bookmarkStart w:id="11" w:name="Par183"/>
            <w:bookmarkEnd w:id="11"/>
            <w:r w:rsidRPr="00B10B35">
              <w:rPr>
                <w:rFonts w:ascii="Times New Roman" w:hAnsi="Times New Roman" w:cs="Times New Roman"/>
                <w:color w:val="000000"/>
                <w:sz w:val="28"/>
                <w:szCs w:val="28"/>
                <w:lang w:eastAsia="ru-RU"/>
              </w:rPr>
              <w:t>ПЕРЕЧЕНЬ</w:t>
            </w:r>
          </w:p>
          <w:p w14:paraId="2EAFD20A"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УСЛУГ И (ИЛИ) РАБОТ ПО КАПИТАЛЬНОМУ РЕМОНТУ ОБЩЕГО ИМУЩЕСТВАВ МНОГОКВАРТИРНОМ ДОМЕ, РАСПОЛОЖЕННОМ НА ТЕРРИТОРИИ ГОРОДСКОГО ПОСЕЛЕНИЯ Г. СУРОВИКИНО СУРОВИКИНСКОГО МУНИЦИПАЛЬНОГО РАЙОНА</w:t>
            </w:r>
          </w:p>
          <w:p w14:paraId="2A19A87E"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561C1F7" w14:textId="77777777" w:rsidR="00B10B35" w:rsidRPr="00B10B35" w:rsidRDefault="00B10B35" w:rsidP="00B10B35">
            <w:pPr>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 ремонт внутридомовых инженерных систем электро-, тепло-, газо-, водоснабжения, водоотведения;</w:t>
            </w:r>
          </w:p>
          <w:p w14:paraId="025AF28E"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2) ремонт крыши;</w:t>
            </w:r>
          </w:p>
          <w:p w14:paraId="7617F28C"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3)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14:paraId="0FC0D136"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4) ремонт подвальных помещений, относящихся к общему имуществу в многоквартирном доме;</w:t>
            </w:r>
          </w:p>
          <w:p w14:paraId="7326C1D5"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5) ремонт фасада;</w:t>
            </w:r>
          </w:p>
          <w:p w14:paraId="30E6F194"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6)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14:paraId="26CE9581"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7) ремонт фундамента многоквартирного дома;</w:t>
            </w:r>
          </w:p>
          <w:p w14:paraId="5E4A4E6D"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8) разработку проектной документации в случае, если законодательством Российской Федерации требуется ее разработка;</w:t>
            </w:r>
          </w:p>
          <w:p w14:paraId="63AFA042"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9)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14:paraId="63A3FD0F" w14:textId="77777777" w:rsidR="00B10B35" w:rsidRPr="00B10B35" w:rsidRDefault="00B10B35" w:rsidP="00B10B35">
            <w:pPr>
              <w:spacing w:before="280"/>
              <w:ind w:firstLine="540"/>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10) осуществление строительного контроля.</w:t>
            </w:r>
          </w:p>
          <w:p w14:paraId="253016A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0E27F61"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4C3D7D3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DFA4E32"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696C77B"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16F8223"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Приложение N 3</w:t>
            </w:r>
          </w:p>
          <w:p w14:paraId="3DE06B5B"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к постановлению</w:t>
            </w:r>
          </w:p>
          <w:p w14:paraId="65835873"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администрации</w:t>
            </w:r>
          </w:p>
          <w:p w14:paraId="7AE51E2C"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городского поселения</w:t>
            </w:r>
          </w:p>
          <w:p w14:paraId="42C37B7D" w14:textId="77777777" w:rsidR="00B10B35" w:rsidRPr="00B10B35" w:rsidRDefault="00B10B35" w:rsidP="00B10B35">
            <w:pPr>
              <w:jc w:val="right"/>
              <w:rPr>
                <w:rFonts w:ascii="Times New Roman" w:hAnsi="Times New Roman" w:cs="Times New Roman"/>
                <w:color w:val="000000"/>
                <w:lang w:eastAsia="ru-RU"/>
              </w:rPr>
            </w:pPr>
            <w:r w:rsidRPr="00B10B35">
              <w:rPr>
                <w:rFonts w:ascii="Times New Roman" w:hAnsi="Times New Roman" w:cs="Times New Roman"/>
                <w:color w:val="000000"/>
                <w:sz w:val="20"/>
                <w:szCs w:val="20"/>
                <w:lang w:eastAsia="ru-RU"/>
              </w:rPr>
              <w:t>от 28.06.2019 г. № 194</w:t>
            </w:r>
          </w:p>
          <w:p w14:paraId="60654DD7"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29680C5F" w14:textId="77777777" w:rsidR="00B10B35" w:rsidRPr="00B10B35" w:rsidRDefault="00B10B35" w:rsidP="00B10B35">
            <w:pPr>
              <w:jc w:val="center"/>
              <w:rPr>
                <w:rFonts w:ascii="Times New Roman" w:hAnsi="Times New Roman" w:cs="Times New Roman"/>
                <w:color w:val="000000"/>
                <w:lang w:eastAsia="ru-RU"/>
              </w:rPr>
            </w:pPr>
            <w:bookmarkStart w:id="12" w:name="Par208"/>
            <w:bookmarkEnd w:id="12"/>
            <w:r w:rsidRPr="00B10B35">
              <w:rPr>
                <w:rFonts w:ascii="Times New Roman" w:hAnsi="Times New Roman" w:cs="Times New Roman"/>
                <w:color w:val="000000"/>
                <w:sz w:val="28"/>
                <w:szCs w:val="28"/>
                <w:lang w:eastAsia="ru-RU"/>
              </w:rPr>
              <w:t>СОСТАВ</w:t>
            </w:r>
          </w:p>
          <w:p w14:paraId="17AF5522"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КОМИССИИ ПО ПРИНЯТИЮ РЕШЕНИЯ О ПРЕДОСТАВЛЕНИИ СУБСИДИИ</w:t>
            </w:r>
          </w:p>
          <w:p w14:paraId="3C61AACE"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ИЗ БЮДЖЕТА ГОРОДСКОГО ПОСЕЛЕНИЯ СУРОВИКИНСКОГО МУНИИЦПАЛЬНОГО РАОНА НА ПРОВЕДЕНИЕ</w:t>
            </w:r>
          </w:p>
          <w:p w14:paraId="09E2762F"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КАПИТАЛЬНОГО РЕМОНТА ОБЩЕГО ИМУЩЕСТВА В МНОГОКВАРТИРНЫХ</w:t>
            </w:r>
          </w:p>
          <w:p w14:paraId="4FDC9847"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ДОМАХ, РАСПОЛОЖЕННЫХ НА ТЕРРИТОРИИ ГОРОДСКОГО ПОСЕЛЕНИЯ Г.СУРОВИКИНО СУРОВИКИНСКОГО МУНИЦИПАЛЬНОГО РАЙОНА</w:t>
            </w:r>
          </w:p>
          <w:p w14:paraId="5CCAC644"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6A24FCD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Рубцов Владимир Николаевич - глава городского поселения</w:t>
            </w:r>
          </w:p>
          <w:p w14:paraId="280396CC"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г. Суровикино, председатель комиссии;</w:t>
            </w:r>
          </w:p>
          <w:p w14:paraId="2CBCE4C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Чеботарев Александр Васильевич - заместитель главы городского</w:t>
            </w:r>
          </w:p>
          <w:p w14:paraId="65A189DF"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поселения г. Суровикино, заместитель</w:t>
            </w:r>
          </w:p>
          <w:p w14:paraId="01331937"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председателя;</w:t>
            </w:r>
          </w:p>
          <w:p w14:paraId="205B075C"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Члены комиссии:</w:t>
            </w:r>
          </w:p>
          <w:p w14:paraId="5F3606A0"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Королевская Анастасия Олеговна-ведущий специалист ЖКХ</w:t>
            </w:r>
          </w:p>
          <w:p w14:paraId="36A901ED"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администрации городского поселения</w:t>
            </w:r>
          </w:p>
          <w:p w14:paraId="0CBBC282"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г. Суровикино, секретарь;</w:t>
            </w:r>
          </w:p>
          <w:p w14:paraId="1A21ADCD"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19154A45"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Колесников Александр Егорович- ведущий специалист ЖКХ</w:t>
            </w:r>
          </w:p>
          <w:p w14:paraId="60CF06C4"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администрации городского поселения</w:t>
            </w:r>
          </w:p>
          <w:p w14:paraId="014374E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г. Суровикино;</w:t>
            </w:r>
          </w:p>
          <w:p w14:paraId="13E8AABF"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5FEB1948"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Свиридонов Сергей Александрович-начальник отдела бухгалтерского</w:t>
            </w:r>
          </w:p>
          <w:p w14:paraId="5935D7D4"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учета и отчетности администрации</w:t>
            </w:r>
          </w:p>
          <w:p w14:paraId="01A5BB22"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городского поселения г. Суровикино.</w:t>
            </w:r>
          </w:p>
          <w:p w14:paraId="4E08B608" w14:textId="77777777" w:rsidR="00B10B35" w:rsidRPr="00B10B35" w:rsidRDefault="00B10B35" w:rsidP="00B10B35">
            <w:pPr>
              <w:jc w:val="center"/>
              <w:rPr>
                <w:rFonts w:ascii="Times New Roman" w:hAnsi="Times New Roman" w:cs="Times New Roman"/>
                <w:color w:val="000000"/>
                <w:lang w:eastAsia="ru-RU"/>
              </w:rPr>
            </w:pPr>
            <w:r w:rsidRPr="00B10B35">
              <w:rPr>
                <w:rFonts w:ascii="Times New Roman" w:hAnsi="Times New Roman" w:cs="Times New Roman"/>
                <w:color w:val="000000"/>
                <w:sz w:val="28"/>
                <w:szCs w:val="28"/>
                <w:lang w:eastAsia="ru-RU"/>
              </w:rPr>
              <w:t> </w:t>
            </w:r>
          </w:p>
          <w:p w14:paraId="3F3C30F7" w14:textId="77777777" w:rsidR="00B10B35" w:rsidRPr="00B10B35" w:rsidRDefault="00B10B35" w:rsidP="00B10B35">
            <w:pPr>
              <w:jc w:val="both"/>
              <w:rPr>
                <w:rFonts w:ascii="Times New Roman" w:hAnsi="Times New Roman" w:cs="Times New Roman"/>
                <w:color w:val="000000"/>
                <w:lang w:eastAsia="ru-RU"/>
              </w:rPr>
            </w:pPr>
            <w:r w:rsidRPr="00B10B35">
              <w:rPr>
                <w:rFonts w:ascii="Times New Roman" w:hAnsi="Times New Roman" w:cs="Times New Roman"/>
                <w:color w:val="000000"/>
                <w:lang w:eastAsia="ru-RU"/>
              </w:rPr>
              <w:t> </w:t>
            </w:r>
          </w:p>
        </w:tc>
      </w:tr>
    </w:tbl>
    <w:p w14:paraId="49AE40FA" w14:textId="77777777" w:rsidR="004E37BD" w:rsidRDefault="004E37BD">
      <w:bookmarkStart w:id="13" w:name="_GoBack"/>
      <w:bookmarkEnd w:id="13"/>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35"/>
    <w:rsid w:val="004E37BD"/>
    <w:rsid w:val="00B10B35"/>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C5856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B10B35"/>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B35"/>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B10B35"/>
    <w:rPr>
      <w:color w:val="0000FF"/>
      <w:u w:val="single"/>
    </w:rPr>
  </w:style>
  <w:style w:type="character" w:customStyle="1" w:styleId="grame">
    <w:name w:val="grame"/>
    <w:basedOn w:val="a0"/>
    <w:rsid w:val="00B10B35"/>
  </w:style>
  <w:style w:type="character" w:customStyle="1" w:styleId="spelle">
    <w:name w:val="spelle"/>
    <w:basedOn w:val="a0"/>
    <w:rsid w:val="00B10B35"/>
  </w:style>
  <w:style w:type="paragraph" w:customStyle="1" w:styleId="standard">
    <w:name w:val="standard"/>
    <w:basedOn w:val="a"/>
    <w:rsid w:val="00B10B35"/>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21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surovikino.ru/index2.php?option=com_content&amp;task=view&amp;id=5647&amp;pop=1&amp;page=0&amp;Itemid=1" TargetMode="External"/><Relationship Id="rId21" Type="http://schemas.openxmlformats.org/officeDocument/2006/relationships/hyperlink" Target="consultantplus://offline/ref=C640768075AE6F29073E7454828FDB07FA393FA5181426B6A2466FD6EBCF22C4C86681F2020CFA65796EB19DD20996A9DC8BDCD814861ED3B8X3H" TargetMode="External"/><Relationship Id="rId22" Type="http://schemas.openxmlformats.org/officeDocument/2006/relationships/hyperlink" Target="consultantplus://offline/ref=C640768075AE6F29073E7454828FDB07FA393FA5181426B6A2466FD6EBCF22C4DA66D9FE030BE265787BE7CC97B5X5H" TargetMode="External"/><Relationship Id="rId23" Type="http://schemas.openxmlformats.org/officeDocument/2006/relationships/hyperlink" Target="http://www.surovikino.ru/index2.php?option=com_content&amp;task=view&amp;id=5647&amp;pop=1&amp;page=0&amp;Itemid=1" TargetMode="External"/><Relationship Id="rId24" Type="http://schemas.openxmlformats.org/officeDocument/2006/relationships/hyperlink" Target="http://www.surovikino.ru/index2.php?option=com_content&amp;task=view&amp;id=5647&amp;pop=1&amp;page=0&amp;Itemid=1" TargetMode="External"/><Relationship Id="rId25" Type="http://schemas.openxmlformats.org/officeDocument/2006/relationships/hyperlink" Target="http://www.surovikino.ru/index2.php?option=com_content&amp;task=view&amp;id=5647&amp;pop=1&amp;page=0&amp;Itemid=1" TargetMode="External"/><Relationship Id="rId26" Type="http://schemas.openxmlformats.org/officeDocument/2006/relationships/hyperlink" Target="http://www.surovikino.ru/index2.php?option=com_content&amp;task=view&amp;id=5647&amp;pop=1&amp;page=0&amp;Itemid=1" TargetMode="External"/><Relationship Id="rId27" Type="http://schemas.openxmlformats.org/officeDocument/2006/relationships/hyperlink" Target="http://www.surovikino.ru/index2.php?option=com_content&amp;task=view&amp;id=5647&amp;pop=1&amp;page=0&amp;Itemid=1" TargetMode="External"/><Relationship Id="rId28" Type="http://schemas.openxmlformats.org/officeDocument/2006/relationships/hyperlink" Target="http://www.surovikino.ru/index2.php?option=com_content&amp;task=view&amp;id=5647&amp;pop=1&amp;page=0&amp;Itemid=1" TargetMode="External"/><Relationship Id="rId29" Type="http://schemas.openxmlformats.org/officeDocument/2006/relationships/hyperlink" Target="http://www.surovikino.ru/index2.php?option=com_content&amp;task=view&amp;id=5647&amp;pop=1&amp;page=0&amp;Itemid=1"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647&amp;pop=1&amp;page=0&amp;Itemid=1" TargetMode="External"/><Relationship Id="rId5" Type="http://schemas.openxmlformats.org/officeDocument/2006/relationships/image" Target="media/image1.png"/><Relationship Id="rId30" Type="http://schemas.openxmlformats.org/officeDocument/2006/relationships/hyperlink" Target="consultantplus://offline/ref=C640768075AE6F29073E7454828FDB07FA393FA5181426B6A2466FD6EBCF22C4C86681F00B09F7312821B0C1975A85A8DB8BDED90BB8XDH" TargetMode="External"/><Relationship Id="rId31" Type="http://schemas.openxmlformats.org/officeDocument/2006/relationships/hyperlink" Target="consultantplus://offline/ref=C640768075AE6F29073E7454828FDB07FA393FA5181426B6A2466FD6EBCF22C4C86681F00B09F7312821B0C1975A85A8DB8BDED90BB8XDH" TargetMode="External"/><Relationship Id="rId32" Type="http://schemas.openxmlformats.org/officeDocument/2006/relationships/hyperlink" Target="http://www.surovikino.ru/index2.php?option=com_content&amp;task=view&amp;id=5647&amp;pop=1&amp;page=0&amp;Itemid=1" TargetMode="External"/><Relationship Id="rId9" Type="http://schemas.openxmlformats.org/officeDocument/2006/relationships/hyperlink" Target="consultantplus://offline/ref=C640768075AE6F29073E7454828FDB07FB303EAA191C26B6A2466FD6EBCF22C4DA66D9FE030BE265787BE7CC97B5X5H" TargetMode="External"/><Relationship Id="rId6" Type="http://schemas.openxmlformats.org/officeDocument/2006/relationships/hyperlink" Target="consultantplus://offline/ref=C640768075AE6F29073E7454828FDB07FA393FA5181426B6A2466FD6EBCF22C4C86681F2020CFA6C786EB19DD20996A9DC8BDCD814861ED3B8X3H" TargetMode="External"/><Relationship Id="rId7" Type="http://schemas.openxmlformats.org/officeDocument/2006/relationships/hyperlink" Target="consultantplus://offline/ref=C640768075AE6F29073E7454828FDB07FA393FA5181426B6A2466FD6EBCF22C4C86681F2020CFA6C7B6EB19DD20996A9DC8BDCD814861ED3B8X3H" TargetMode="External"/><Relationship Id="rId8" Type="http://schemas.openxmlformats.org/officeDocument/2006/relationships/hyperlink" Target="consultantplus://offline/ref=C640768075AE6F29073E7454828FDB07FA393FA4191C26B6A2466FD6EBCF22C4C86681F2020EF865796EB19DD20996A9DC8BDCD814861ED3B8X3H" TargetMode="External"/><Relationship Id="rId33" Type="http://schemas.openxmlformats.org/officeDocument/2006/relationships/hyperlink" Target="http://www.surovikino.ru/index2.php?option=com_content&amp;task=view&amp;id=5647&amp;pop=1&amp;page=0&amp;Itemid=1" TargetMode="External"/><Relationship Id="rId34" Type="http://schemas.openxmlformats.org/officeDocument/2006/relationships/hyperlink" Target="http://www.surovikino.ru/index2.php?option=com_content&amp;task=view&amp;id=5647&amp;pop=1&amp;page=0&amp;Itemid=1" TargetMode="External"/><Relationship Id="rId35" Type="http://schemas.openxmlformats.org/officeDocument/2006/relationships/hyperlink" Target="http://www.surovikino.ru/index2.php?option=com_content&amp;task=view&amp;id=5647&amp;pop=1&amp;page=0&amp;Itemid=1" TargetMode="External"/><Relationship Id="rId36" Type="http://schemas.openxmlformats.org/officeDocument/2006/relationships/fontTable" Target="fontTable.xml"/><Relationship Id="rId10" Type="http://schemas.openxmlformats.org/officeDocument/2006/relationships/hyperlink" Target="consultantplus://offline/ref=C640768075AE6F29073E6A5994E38402F93365A11B1B2EE0F61B6981B49F2491882687A75349A9687863FBCC974299A8DBB9XCH" TargetMode="External"/><Relationship Id="rId11" Type="http://schemas.openxmlformats.org/officeDocument/2006/relationships/hyperlink" Target="http://www.surovikino.ru/index2.php?option=com_content&amp;task=view&amp;id=5647&amp;pop=1&amp;page=0&amp;Itemid=1" TargetMode="External"/><Relationship Id="rId12" Type="http://schemas.openxmlformats.org/officeDocument/2006/relationships/hyperlink" Target="http://www.surovikino.ru/index2.php?option=com_content&amp;task=view&amp;id=5647&amp;pop=1&amp;page=0&amp;Itemid=1" TargetMode="External"/><Relationship Id="rId13" Type="http://schemas.openxmlformats.org/officeDocument/2006/relationships/hyperlink" Target="http://www.surovikino.ru/index2.php?option=com_content&amp;task=view&amp;id=5647&amp;pop=1&amp;page=0&amp;Itemid=1" TargetMode="External"/><Relationship Id="rId14" Type="http://schemas.openxmlformats.org/officeDocument/2006/relationships/hyperlink" Target="consultantplus://offline/ref=C640768075AE6F29073E7454828FDB07FA393FA4191C26B6A2466FD6EBCF22C4C86681F2020EF865796EB19DD20996A9DC8BDCD814861ED3B8X3H" TargetMode="External"/><Relationship Id="rId15" Type="http://schemas.openxmlformats.org/officeDocument/2006/relationships/hyperlink" Target="consultantplus://offline/ref=C640768075AE6F29073E7454828FDB07FA393FA4191C26B6A2466FD6EBCF22C4C86681F2020EF865796EB19DD20996A9DC8BDCD814861ED3B8X3H" TargetMode="External"/><Relationship Id="rId16" Type="http://schemas.openxmlformats.org/officeDocument/2006/relationships/hyperlink" Target="consultantplus://offline/ref=C640768075AE6F29073E7454828FDB07FA3939A9131F26B6A2466FD6EBCF22C4DA66D9FE030BE265787BE7CC97B5X5H" TargetMode="External"/><Relationship Id="rId17" Type="http://schemas.openxmlformats.org/officeDocument/2006/relationships/hyperlink" Target="consultantplus://offline/ref=C640768075AE6F29073E6A5994E38402F93365A11B1B24E7F6146981B49F2491882687A75349A9687863FBCC974299A8DBB9XCH" TargetMode="External"/><Relationship Id="rId18" Type="http://schemas.openxmlformats.org/officeDocument/2006/relationships/hyperlink" Target="consultantplus://offline/ref=C640768075AE6F29073E6A5994E38402F93365A11B1A28E3FE1B6981B49F2491882687A75349A9687863FBCC974299A8DBB9XCH" TargetMode="External"/><Relationship Id="rId19" Type="http://schemas.openxmlformats.org/officeDocument/2006/relationships/hyperlink" Target="consultantplus://offline/ref=C640768075AE6F29073E6A5994E38402F93365A11B1A28E3FE1B6981B49F2491882687A75349A9687863FBCC974299A8DBB9XCH" TargetMode="External"/><Relationship Id="rId3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3875</Words>
  <Characters>22091</Characters>
  <Application>Microsoft Macintosh Word</Application>
  <DocSecurity>0</DocSecurity>
  <Lines>184</Lines>
  <Paragraphs>51</Paragraphs>
  <ScaleCrop>false</ScaleCrop>
  <LinksUpToDate>false</LinksUpToDate>
  <CharactersWithSpaces>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2020-01-21T13:02:00Z</dcterms:created>
  <dcterms:modified xsi:type="dcterms:W3CDTF">2020-01-21T13:02:00Z</dcterms:modified>
</cp:coreProperties>
</file>